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2C" w:rsidRDefault="005E412C" w:rsidP="003742CE">
      <w:pPr>
        <w:jc w:val="center"/>
        <w:outlineLvl w:val="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УО «Белорусский государственный экономический университет»</w:t>
      </w:r>
    </w:p>
    <w:p w:rsidR="005E412C" w:rsidRDefault="005E412C" w:rsidP="003742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финансов </w:t>
      </w: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center"/>
        <w:rPr>
          <w:b/>
          <w:sz w:val="36"/>
          <w:szCs w:val="36"/>
        </w:rPr>
      </w:pPr>
    </w:p>
    <w:p w:rsidR="005E412C" w:rsidRDefault="005E412C" w:rsidP="003742CE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 xml:space="preserve">Методические рекомендации </w:t>
      </w:r>
    </w:p>
    <w:p w:rsidR="005E412C" w:rsidRPr="003742CE" w:rsidRDefault="005E412C" w:rsidP="003742CE">
      <w:pPr>
        <w:jc w:val="center"/>
        <w:rPr>
          <w:sz w:val="36"/>
          <w:szCs w:val="36"/>
        </w:rPr>
      </w:pPr>
      <w:r w:rsidRPr="003742CE">
        <w:rPr>
          <w:sz w:val="36"/>
          <w:szCs w:val="36"/>
        </w:rPr>
        <w:t>по написанию курсовых работ</w:t>
      </w:r>
    </w:p>
    <w:p w:rsidR="005E412C" w:rsidRPr="003742CE" w:rsidRDefault="005E412C" w:rsidP="003742CE">
      <w:pPr>
        <w:jc w:val="center"/>
        <w:rPr>
          <w:sz w:val="32"/>
          <w:szCs w:val="32"/>
        </w:rPr>
      </w:pPr>
      <w:r w:rsidRPr="003742CE">
        <w:rPr>
          <w:sz w:val="32"/>
          <w:szCs w:val="32"/>
        </w:rPr>
        <w:t>по дисциплине «</w:t>
      </w:r>
      <w:r w:rsidRPr="007B476C">
        <w:rPr>
          <w:b/>
          <w:sz w:val="32"/>
          <w:szCs w:val="32"/>
        </w:rPr>
        <w:t>Финансы</w:t>
      </w:r>
      <w:r w:rsidRPr="003742CE">
        <w:rPr>
          <w:sz w:val="32"/>
          <w:szCs w:val="32"/>
        </w:rPr>
        <w:t>»</w:t>
      </w:r>
    </w:p>
    <w:p w:rsidR="005E412C" w:rsidRPr="003742CE" w:rsidRDefault="005E412C" w:rsidP="003742CE">
      <w:pPr>
        <w:jc w:val="center"/>
        <w:rPr>
          <w:sz w:val="32"/>
          <w:szCs w:val="32"/>
        </w:rPr>
      </w:pPr>
      <w:r w:rsidRPr="003742CE">
        <w:rPr>
          <w:sz w:val="32"/>
          <w:szCs w:val="32"/>
        </w:rPr>
        <w:t>для студентов по специальности «Финансы и кредит»</w:t>
      </w:r>
    </w:p>
    <w:p w:rsidR="005E412C" w:rsidRPr="003742CE" w:rsidRDefault="005E412C" w:rsidP="003742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412C" w:rsidRDefault="005E412C" w:rsidP="003742CE">
      <w:pPr>
        <w:jc w:val="center"/>
        <w:outlineLvl w:val="0"/>
        <w:rPr>
          <w:b/>
        </w:rPr>
      </w:pPr>
    </w:p>
    <w:p w:rsidR="005E412C" w:rsidRDefault="005E412C" w:rsidP="003742CE">
      <w:pPr>
        <w:jc w:val="center"/>
        <w:outlineLvl w:val="0"/>
        <w:rPr>
          <w:b/>
        </w:rPr>
      </w:pPr>
    </w:p>
    <w:p w:rsidR="005E412C" w:rsidRDefault="005E412C" w:rsidP="003742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разработка</w:t>
      </w: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Pr="00467FFE" w:rsidRDefault="005E412C" w:rsidP="00467FFE">
      <w:pPr>
        <w:rPr>
          <w:sz w:val="28"/>
          <w:szCs w:val="28"/>
        </w:rPr>
      </w:pPr>
      <w:r w:rsidRPr="00467FFE">
        <w:rPr>
          <w:sz w:val="28"/>
          <w:szCs w:val="28"/>
        </w:rPr>
        <w:t>Методические рекомендации по написанию курсовых работ по дисциплине «Финансы»</w:t>
      </w:r>
      <w:r>
        <w:rPr>
          <w:sz w:val="28"/>
          <w:szCs w:val="28"/>
        </w:rPr>
        <w:t xml:space="preserve">  </w:t>
      </w:r>
      <w:r w:rsidRPr="00467FFE">
        <w:rPr>
          <w:sz w:val="28"/>
          <w:szCs w:val="28"/>
        </w:rPr>
        <w:t>для студентов по специальности «Финансы и кредит»</w:t>
      </w:r>
    </w:p>
    <w:p w:rsidR="005E412C" w:rsidRPr="00467FFE" w:rsidRDefault="005E412C" w:rsidP="00467FFE">
      <w:pPr>
        <w:rPr>
          <w:sz w:val="28"/>
          <w:szCs w:val="28"/>
        </w:rPr>
      </w:pPr>
      <w:r w:rsidRPr="00467FFE">
        <w:rPr>
          <w:sz w:val="28"/>
          <w:szCs w:val="28"/>
        </w:rPr>
        <w:t xml:space="preserve">составлены доцентами кафедры финансов </w:t>
      </w:r>
      <w:r w:rsidRPr="000C7808">
        <w:rPr>
          <w:b/>
          <w:sz w:val="28"/>
          <w:szCs w:val="28"/>
        </w:rPr>
        <w:t>Бондарь Т.Е., Якубович В.И.</w:t>
      </w:r>
    </w:p>
    <w:p w:rsidR="005E412C" w:rsidRDefault="005E412C" w:rsidP="006412D7">
      <w:pPr>
        <w:jc w:val="both"/>
        <w:rPr>
          <w:sz w:val="28"/>
          <w:szCs w:val="28"/>
        </w:rPr>
      </w:pPr>
    </w:p>
    <w:p w:rsidR="005E412C" w:rsidRDefault="005E412C" w:rsidP="006412D7">
      <w:pPr>
        <w:jc w:val="both"/>
        <w:rPr>
          <w:sz w:val="28"/>
          <w:szCs w:val="28"/>
        </w:rPr>
      </w:pPr>
    </w:p>
    <w:p w:rsidR="005E412C" w:rsidRDefault="005E412C" w:rsidP="006412D7">
      <w:pPr>
        <w:rPr>
          <w:b/>
          <w:sz w:val="28"/>
          <w:szCs w:val="28"/>
        </w:rPr>
      </w:pPr>
    </w:p>
    <w:p w:rsidR="005E412C" w:rsidRDefault="005E412C" w:rsidP="006412D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Одобрены и рекомендованы к использованию  кафедрой финансов </w:t>
      </w:r>
    </w:p>
    <w:p w:rsidR="005E412C" w:rsidRDefault="005E412C" w:rsidP="006412D7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№8 от 19.02.2015г)</w:t>
      </w: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CE17DB">
      <w:pPr>
        <w:rPr>
          <w:b/>
          <w:sz w:val="28"/>
          <w:szCs w:val="28"/>
        </w:rPr>
      </w:pPr>
    </w:p>
    <w:p w:rsidR="005E412C" w:rsidRDefault="005E412C" w:rsidP="00CE17DB">
      <w:pPr>
        <w:jc w:val="center"/>
        <w:rPr>
          <w:b/>
          <w:smallCaps/>
          <w:sz w:val="28"/>
          <w:szCs w:val="28"/>
        </w:rPr>
      </w:pPr>
    </w:p>
    <w:p w:rsidR="005E412C" w:rsidRDefault="005E412C" w:rsidP="00CE17DB">
      <w:pPr>
        <w:jc w:val="center"/>
        <w:rPr>
          <w:b/>
          <w:smallCaps/>
          <w:sz w:val="28"/>
          <w:szCs w:val="28"/>
        </w:rPr>
      </w:pPr>
    </w:p>
    <w:p w:rsidR="005E412C" w:rsidRPr="00336682" w:rsidRDefault="005E412C" w:rsidP="00CE17DB">
      <w:pPr>
        <w:jc w:val="center"/>
        <w:rPr>
          <w:b/>
          <w:smallCaps/>
          <w:sz w:val="28"/>
          <w:szCs w:val="28"/>
        </w:rPr>
      </w:pPr>
      <w:r w:rsidRPr="00336682">
        <w:rPr>
          <w:b/>
          <w:smallCaps/>
          <w:sz w:val="28"/>
          <w:szCs w:val="28"/>
        </w:rPr>
        <w:t>Содержание учебно-методической разработки</w:t>
      </w:r>
    </w:p>
    <w:p w:rsidR="005E412C" w:rsidRDefault="005E412C" w:rsidP="00CE17DB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57"/>
        <w:gridCol w:w="1071"/>
      </w:tblGrid>
      <w:tr w:rsidR="005E412C" w:rsidRPr="008B79BF" w:rsidTr="00D64DCC">
        <w:trPr>
          <w:trHeight w:val="351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tabs>
                <w:tab w:val="center" w:pos="3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412C" w:rsidRPr="008B79BF" w:rsidTr="00D64DCC">
        <w:trPr>
          <w:trHeight w:val="351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D3D52">
              <w:rPr>
                <w:sz w:val="28"/>
                <w:szCs w:val="28"/>
              </w:rPr>
              <w:t>Тематика курсовых работ по дисциплине «Финансы»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tabs>
                <w:tab w:val="center" w:pos="3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79BF">
              <w:rPr>
                <w:sz w:val="28"/>
                <w:szCs w:val="28"/>
              </w:rPr>
              <w:t xml:space="preserve">.Общие требования кафедры к содержанию, структуре и оформлению </w:t>
            </w:r>
            <w:r>
              <w:rPr>
                <w:sz w:val="28"/>
                <w:szCs w:val="28"/>
              </w:rPr>
              <w:t xml:space="preserve">курсовой </w:t>
            </w:r>
            <w:r w:rsidRPr="008B79BF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tabs>
                <w:tab w:val="center" w:pos="3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3D4267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2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Порядок продвижения курсовой работы к защите</w:t>
            </w:r>
            <w:r w:rsidRPr="003D4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3D4267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 w:rsidRPr="003D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B040B6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D4267">
              <w:rPr>
                <w:sz w:val="28"/>
                <w:szCs w:val="28"/>
              </w:rPr>
              <w:t xml:space="preserve"> Содержание основных составных частей курсовой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3D4267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 w:rsidRPr="003D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widowControl w:val="0"/>
              <w:spacing w:line="360" w:lineRule="auto"/>
              <w:outlineLvl w:val="0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6</w:t>
            </w:r>
            <w:r w:rsidRPr="008B79BF">
              <w:rPr>
                <w:caps/>
                <w:color w:val="000000"/>
                <w:sz w:val="28"/>
                <w:szCs w:val="28"/>
              </w:rPr>
              <w:t>.О</w:t>
            </w:r>
            <w:r w:rsidRPr="008B79BF">
              <w:rPr>
                <w:color w:val="000000"/>
                <w:sz w:val="28"/>
                <w:szCs w:val="28"/>
              </w:rPr>
              <w:t xml:space="preserve">бразцы оформления </w:t>
            </w:r>
            <w:r>
              <w:rPr>
                <w:color w:val="000000"/>
                <w:sz w:val="28"/>
                <w:szCs w:val="28"/>
              </w:rPr>
              <w:t xml:space="preserve">отдельных фрагментов курсовой </w:t>
            </w:r>
            <w:r w:rsidRPr="008B79BF">
              <w:rPr>
                <w:color w:val="000000"/>
                <w:sz w:val="28"/>
                <w:szCs w:val="28"/>
              </w:rPr>
              <w:t>работы: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B79BF">
              <w:rPr>
                <w:sz w:val="28"/>
                <w:szCs w:val="28"/>
              </w:rPr>
              <w:t xml:space="preserve">титульный лист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B79BF">
              <w:rPr>
                <w:sz w:val="28"/>
                <w:szCs w:val="28"/>
              </w:rPr>
              <w:t>(образец 1)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B79BF">
              <w:rPr>
                <w:sz w:val="28"/>
                <w:szCs w:val="28"/>
              </w:rPr>
              <w:t xml:space="preserve">реферат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B79BF">
              <w:rPr>
                <w:sz w:val="28"/>
                <w:szCs w:val="28"/>
              </w:rPr>
              <w:t>(образец 2)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B79BF">
              <w:rPr>
                <w:sz w:val="28"/>
                <w:szCs w:val="28"/>
              </w:rPr>
              <w:t xml:space="preserve">введение                                                                   </w:t>
            </w:r>
            <w:r>
              <w:rPr>
                <w:sz w:val="28"/>
                <w:szCs w:val="28"/>
              </w:rPr>
              <w:t xml:space="preserve">    (образец 3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Pr="008B79BF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(образец 4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                            (образец 5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r w:rsidRPr="008B79BF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(образец 6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тексту</w:t>
            </w:r>
            <w:r w:rsidRPr="008B79BF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(образец 7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по тексту                                                   (образец 8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по тексту</w:t>
            </w:r>
            <w:r w:rsidRPr="008B79B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(образец 9</w:t>
            </w:r>
            <w:r w:rsidRPr="008B79BF">
              <w:rPr>
                <w:sz w:val="28"/>
                <w:szCs w:val="28"/>
              </w:rPr>
              <w:t xml:space="preserve">)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7.Список рекомендуемой литературы для написания курсовой работы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2866A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B679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412C" w:rsidRPr="000D293B" w:rsidRDefault="005E412C" w:rsidP="000D293B"/>
    <w:p w:rsidR="005E412C" w:rsidRDefault="005E412C" w:rsidP="00B45126">
      <w:pPr>
        <w:pStyle w:val="4"/>
        <w:jc w:val="center"/>
        <w:rPr>
          <w:rFonts w:ascii="Times New Roman" w:hAnsi="Times New Roman"/>
          <w:i w:val="0"/>
          <w:color w:val="auto"/>
        </w:rPr>
      </w:pPr>
    </w:p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Pr="002866A1" w:rsidRDefault="005E412C" w:rsidP="002866A1"/>
    <w:p w:rsidR="005E412C" w:rsidRPr="00336682" w:rsidRDefault="005E412C" w:rsidP="00B45126">
      <w:pPr>
        <w:pStyle w:val="4"/>
        <w:jc w:val="center"/>
        <w:rPr>
          <w:rFonts w:ascii="Times New Roman" w:hAnsi="Times New Roman"/>
          <w:i w:val="0"/>
          <w:smallCaps/>
          <w:color w:val="auto"/>
        </w:rPr>
      </w:pPr>
      <w:r w:rsidRPr="00336682">
        <w:rPr>
          <w:rFonts w:ascii="Times New Roman" w:hAnsi="Times New Roman"/>
          <w:i w:val="0"/>
          <w:smallCaps/>
          <w:color w:val="auto"/>
        </w:rPr>
        <w:lastRenderedPageBreak/>
        <w:t>1.ПОЯСНИТЕЛЬНАЯ ЗАПИСКА</w:t>
      </w:r>
    </w:p>
    <w:p w:rsidR="005E412C" w:rsidRDefault="005E412C" w:rsidP="006412D7"/>
    <w:p w:rsidR="005E412C" w:rsidRDefault="005E412C" w:rsidP="006412D7">
      <w:pPr>
        <w:pStyle w:val="33"/>
        <w:jc w:val="both"/>
      </w:pPr>
      <w:r>
        <w:t xml:space="preserve">         </w:t>
      </w:r>
    </w:p>
    <w:p w:rsidR="005E412C" w:rsidRDefault="005E412C" w:rsidP="00CE17DB">
      <w:pPr>
        <w:spacing w:line="360" w:lineRule="exact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bCs/>
          <w:sz w:val="28"/>
        </w:rPr>
        <w:t xml:space="preserve"> Дисциплина «Финансы» является одним из основных курсов, формирующих общетеоретические и профессиональные знания в области финансов, состоит из четырех разделов «Теория финансов», «Финансы организаций», «Финансы организаций различных отраслей и организационно-правовых форм», «Специальные темы курса».</w:t>
      </w:r>
    </w:p>
    <w:p w:rsidR="005E412C" w:rsidRDefault="005E412C" w:rsidP="00CE17DB">
      <w:pPr>
        <w:spacing w:line="360" w:lineRule="exact"/>
        <w:jc w:val="both"/>
        <w:rPr>
          <w:sz w:val="28"/>
          <w:szCs w:val="28"/>
        </w:rPr>
      </w:pPr>
      <w:r>
        <w:rPr>
          <w:color w:val="FF6600"/>
          <w:sz w:val="28"/>
        </w:rPr>
        <w:t xml:space="preserve">         </w:t>
      </w:r>
      <w:r>
        <w:rPr>
          <w:bCs/>
          <w:sz w:val="28"/>
        </w:rPr>
        <w:t>Цель дисциплины</w:t>
      </w:r>
      <w:r>
        <w:rPr>
          <w:b/>
          <w:bCs/>
          <w:sz w:val="28"/>
        </w:rPr>
        <w:t xml:space="preserve"> </w:t>
      </w:r>
      <w:r>
        <w:rPr>
          <w:sz w:val="28"/>
        </w:rPr>
        <w:t>–</w:t>
      </w:r>
      <w:r>
        <w:rPr>
          <w:color w:val="FF6600"/>
          <w:sz w:val="28"/>
        </w:rPr>
        <w:t xml:space="preserve">  </w:t>
      </w:r>
      <w:r>
        <w:rPr>
          <w:sz w:val="28"/>
        </w:rPr>
        <w:t>изучение студентами теоретических вопросов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сущности финансов  государства, финансов субъектов хозяйствования всех </w:t>
      </w:r>
      <w:r>
        <w:rPr>
          <w:bCs/>
          <w:sz w:val="28"/>
        </w:rPr>
        <w:t>отраслей и организационно-правовых форм</w:t>
      </w:r>
      <w:r>
        <w:rPr>
          <w:sz w:val="28"/>
        </w:rPr>
        <w:t xml:space="preserve"> и </w:t>
      </w:r>
      <w:r>
        <w:rPr>
          <w:sz w:val="28"/>
          <w:szCs w:val="28"/>
        </w:rPr>
        <w:t xml:space="preserve">формирование у студентов практических навыков в области  их организации. </w:t>
      </w:r>
    </w:p>
    <w:p w:rsidR="005E412C" w:rsidRDefault="005E412C" w:rsidP="00CE17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является заключительным этапом изучения </w:t>
      </w:r>
      <w:r>
        <w:rPr>
          <w:bCs/>
          <w:sz w:val="28"/>
        </w:rPr>
        <w:t>дисциплины</w:t>
      </w:r>
      <w:r>
        <w:rPr>
          <w:sz w:val="28"/>
          <w:szCs w:val="28"/>
        </w:rPr>
        <w:t xml:space="preserve"> «Финансы». Ее подготовка и написание являются, своего рода, репетицией к выполнению дипломной работы, которую пишут студенты на последнем курсе обучения в университете. </w:t>
      </w:r>
    </w:p>
    <w:p w:rsidR="005E412C" w:rsidRDefault="005E412C" w:rsidP="00CE17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решаемыми в процессе выполнения курсовой работы, являются следующие:</w:t>
      </w:r>
    </w:p>
    <w:p w:rsidR="005E412C" w:rsidRPr="00CE17DB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степени усвоения студентами  содержания важнейших финансовых понятий и категорий:</w:t>
      </w:r>
      <w:r w:rsidRPr="006412D7">
        <w:rPr>
          <w:sz w:val="28"/>
        </w:rPr>
        <w:t xml:space="preserve"> </w:t>
      </w:r>
      <w:r>
        <w:rPr>
          <w:sz w:val="28"/>
        </w:rPr>
        <w:t>финансовая политика,</w:t>
      </w:r>
      <w:r w:rsidRPr="006412D7">
        <w:rPr>
          <w:sz w:val="28"/>
        </w:rPr>
        <w:t xml:space="preserve"> </w:t>
      </w:r>
      <w:r>
        <w:rPr>
          <w:sz w:val="28"/>
        </w:rPr>
        <w:t>органы управления финансами,</w:t>
      </w:r>
      <w:r w:rsidRPr="006412D7">
        <w:rPr>
          <w:sz w:val="28"/>
        </w:rPr>
        <w:t xml:space="preserve"> </w:t>
      </w:r>
      <w:r>
        <w:rPr>
          <w:sz w:val="28"/>
        </w:rPr>
        <w:t>государственный бюджет, государственный кредит, государственный долг, денежные расходы и денежные  доходы организации, прибыль, основные и оборотные средства организации, финансовые ресурсы и т.п.</w:t>
      </w:r>
    </w:p>
    <w:p w:rsidR="005E412C" w:rsidRPr="00CE17DB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владения методикой осуществления важнейших финансовых расчетов, умения работать с формами официальной финансовой отчетности,  данными бухгалтерского учета и т.п.</w:t>
      </w:r>
    </w:p>
    <w:p w:rsidR="005E412C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умения самостоятельно вести научное исследование, раскрывать содержание выбранной темы, </w:t>
      </w:r>
      <w:r>
        <w:rPr>
          <w:sz w:val="28"/>
        </w:rPr>
        <w:t>анализировать практику использования финансов как источника воспроизводственного процесса,</w:t>
      </w:r>
      <w:r w:rsidRPr="00B45126">
        <w:rPr>
          <w:sz w:val="28"/>
        </w:rPr>
        <w:t xml:space="preserve"> </w:t>
      </w:r>
      <w:r>
        <w:rPr>
          <w:sz w:val="28"/>
        </w:rPr>
        <w:t>характеризовать методологию финансовых отношений и т.п.</w:t>
      </w:r>
      <w:r>
        <w:rPr>
          <w:sz w:val="28"/>
          <w:szCs w:val="28"/>
        </w:rPr>
        <w:t>;</w:t>
      </w:r>
    </w:p>
    <w:p w:rsidR="005E412C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умения видеть, понимать и формулировать тенденции, проблемы и перспективы развития процессов по теме курсового исследования;</w:t>
      </w:r>
    </w:p>
    <w:p w:rsidR="005E412C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умения творчески формулировать основные выводы по результатам исследования; выявление у студентов исследовательских способностей как основания для включения их в студенческую НИР, рекомендаций в магистратуру и т.п.</w:t>
      </w:r>
    </w:p>
    <w:p w:rsidR="005E412C" w:rsidRDefault="005E412C" w:rsidP="000D293B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Защищенная курсовая работа является допуском к экзамену по дисциплине «Финансы».</w:t>
      </w:r>
    </w:p>
    <w:p w:rsidR="005E412C" w:rsidRPr="000D293B" w:rsidRDefault="005E412C" w:rsidP="000D293B">
      <w:pPr>
        <w:spacing w:line="360" w:lineRule="exact"/>
        <w:ind w:firstLine="567"/>
        <w:jc w:val="both"/>
        <w:rPr>
          <w:sz w:val="28"/>
          <w:szCs w:val="28"/>
        </w:rPr>
      </w:pPr>
    </w:p>
    <w:p w:rsidR="005E412C" w:rsidRDefault="005E412C" w:rsidP="003D4267">
      <w:pPr>
        <w:pStyle w:val="2"/>
        <w:ind w:firstLine="0"/>
        <w:rPr>
          <w:b/>
          <w:bCs/>
          <w:smallCaps/>
        </w:rPr>
      </w:pPr>
      <w:r w:rsidRPr="00336682">
        <w:rPr>
          <w:b/>
          <w:bCs/>
          <w:smallCaps/>
        </w:rPr>
        <w:lastRenderedPageBreak/>
        <w:t>2.Тематика курсовых работ по дисциплине «Финансы»</w:t>
      </w:r>
    </w:p>
    <w:p w:rsidR="005E412C" w:rsidRPr="00D12341" w:rsidRDefault="005E412C" w:rsidP="00D12341"/>
    <w:p w:rsidR="005E412C" w:rsidRPr="00336682" w:rsidRDefault="005E412C" w:rsidP="00336682"/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3B38C3">
        <w:rPr>
          <w:sz w:val="26"/>
          <w:szCs w:val="26"/>
        </w:rPr>
        <w:t>Финансы как объективная экономическая категория: предпосылки появления,  развитие науки о финансах</w:t>
      </w:r>
      <w:r>
        <w:rPr>
          <w:sz w:val="26"/>
          <w:szCs w:val="26"/>
        </w:rPr>
        <w:t>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Финансы в системе экономических отношений, их предназначение и функции.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Финансовая система государства, особенности функционирования ее сфер и звеньев в современных условиях.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Общегосударственные финансы как сфера финансовой системы, их содержание, предназначение и роль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Финансы организаций</w:t>
      </w:r>
      <w:r w:rsidRPr="009114E3">
        <w:rPr>
          <w:sz w:val="26"/>
          <w:szCs w:val="26"/>
        </w:rPr>
        <w:t xml:space="preserve">, их место и роль в финансовой системе </w:t>
      </w:r>
      <w:r>
        <w:rPr>
          <w:sz w:val="26"/>
          <w:szCs w:val="26"/>
        </w:rPr>
        <w:t>государства.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Финансовая политика государства, ее содержание, цели и задачи на современном этапе развития национальной экономики.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Налоговая политика  Республики Беларусь, ее роль в регулировании национальной экономики и направления совершенствования.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 xml:space="preserve">Денежно-кредитная политика </w:t>
      </w:r>
      <w:r w:rsidRPr="009114E3">
        <w:rPr>
          <w:sz w:val="26"/>
          <w:szCs w:val="26"/>
        </w:rPr>
        <w:t>Республики Беларусь, ее роль в регулировании национальной экономики и направления совершенствования.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 xml:space="preserve">Бюджетная политика </w:t>
      </w:r>
      <w:r w:rsidRPr="009114E3">
        <w:rPr>
          <w:sz w:val="26"/>
          <w:szCs w:val="26"/>
        </w:rPr>
        <w:t>Республики Беларусь, ее роль в регулировании национальной экономики и направления совершенствования.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>Инвестиционная политика</w:t>
      </w:r>
      <w:r w:rsidRPr="009114E3">
        <w:rPr>
          <w:sz w:val="26"/>
          <w:szCs w:val="26"/>
        </w:rPr>
        <w:t xml:space="preserve">, ее </w:t>
      </w:r>
      <w:r w:rsidRPr="009114E3">
        <w:rPr>
          <w:bCs/>
          <w:sz w:val="26"/>
          <w:szCs w:val="26"/>
        </w:rPr>
        <w:t>приоритеты на современном этапе развития</w:t>
      </w:r>
      <w:r w:rsidRPr="009114E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9114E3">
        <w:rPr>
          <w:sz w:val="26"/>
          <w:szCs w:val="26"/>
        </w:rPr>
        <w:t>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>Инновационная политика</w:t>
      </w:r>
      <w:r w:rsidRPr="009114E3">
        <w:rPr>
          <w:sz w:val="26"/>
          <w:szCs w:val="26"/>
        </w:rPr>
        <w:t xml:space="preserve">, ее </w:t>
      </w:r>
      <w:r w:rsidRPr="009114E3">
        <w:rPr>
          <w:bCs/>
          <w:sz w:val="26"/>
          <w:szCs w:val="26"/>
        </w:rPr>
        <w:t>приоритеты на современном этапе развития</w:t>
      </w:r>
      <w:r w:rsidRPr="009114E3">
        <w:rPr>
          <w:sz w:val="26"/>
          <w:szCs w:val="26"/>
        </w:rPr>
        <w:t xml:space="preserve">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Финансовый механизм государства, проблемы функционирования в современной экономике и направления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рычаги, стимулы и нормативы как инструменты активизации финансовых отношений.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Органы управления финансами  в Республике Беларусь,  их функции, компетенция и роль в развитии национальной экономики.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Органы оперативного управления финансами в Республике Беларусь,  их функции, компетенция и роль в развитии национальной экономике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Казначейство и его роль в управлении финансами в Республике Беларусь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Министерство по налогам и сборам Республики Беларусь в системе управления финансами</w:t>
      </w:r>
      <w:r>
        <w:rPr>
          <w:sz w:val="26"/>
          <w:szCs w:val="26"/>
        </w:rPr>
        <w:t xml:space="preserve"> государства</w:t>
      </w:r>
      <w:r w:rsidRPr="00810836"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таможенный комитет Республики Беларусь в системе управления финансами</w:t>
      </w:r>
      <w:r>
        <w:rPr>
          <w:sz w:val="26"/>
          <w:szCs w:val="26"/>
        </w:rPr>
        <w:t xml:space="preserve"> государства</w:t>
      </w:r>
      <w:r w:rsidRPr="00810836"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Министерство финансов Республики Беларусь,  его устройство, функции и компетенция.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Финансовое планирование и прогнозирование в составе инструментов управления государственными финансами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Финансовый контроль и направления его совершенствования на современном этапе развития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Контрольная (надзорная) деятельность в Республике Беларусь: состояние и тенденции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Аудиторский (независимый) контроль в системе финансового контроля Республики Беларусь и направления его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финансовый контроль: вопросы теории,  практики,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lastRenderedPageBreak/>
        <w:t>Ведомственный финансовый контроль: вопросы</w:t>
      </w:r>
      <w:r w:rsidRPr="00810836">
        <w:rPr>
          <w:b/>
          <w:sz w:val="26"/>
          <w:szCs w:val="26"/>
        </w:rPr>
        <w:t xml:space="preserve"> </w:t>
      </w:r>
      <w:r w:rsidRPr="00810836">
        <w:rPr>
          <w:sz w:val="26"/>
          <w:szCs w:val="26"/>
        </w:rPr>
        <w:t>теории,  практики,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Страхование в системе финансовых отношений и направления его совершенствования в Республике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Страховой рынок Республики Беларусь: состояние, тенденции развития и перспективы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Социальная защита населения в Республике Беларусь и проблемы ее финансового обеспечения.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Финансирование расходов на социальную защиту населения Республики Беларусь: состояние, проблемы, пути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Социальное страхование в  Республике Беларусь: состояние, тенденции развития и перспективы</w:t>
      </w:r>
      <w:r>
        <w:rPr>
          <w:sz w:val="26"/>
          <w:szCs w:val="26"/>
        </w:rPr>
        <w:t>.</w:t>
      </w:r>
      <w:r w:rsidRPr="00810836">
        <w:rPr>
          <w:sz w:val="26"/>
          <w:szCs w:val="26"/>
        </w:rPr>
        <w:t xml:space="preserve">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Медицинское страхование в Республике Беларусь, его состояние, проблемы и направления совершенствования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Пенсионное обеспечение и пенсионное страхование в Республике Беларусь: состояние, тенденции развития и перспективы.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Зарубежный опыт пенсионного обеспечения и возможности его адаптации к условиям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бюджет, его социально-экономическая сущность и роль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Бюджетная система государства: понятие, принципы построения и способы  бюджетного устройства.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Доходы государственного бюджета, их виды, структура и проблемы увеличения их объемов.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Расходы государственного бюджета, их содержание, состав и структура.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Социальная направленность бюджета Республики Беларусь и проблема ее обеспечения.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государственной поддержки приоритетных отраслей и производств: вопросы методологии и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Бюджетный дефицит и проблема сбалансированности бюджетов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Налоговая система Республики Беларусь: понятие, принципы построения, влияние на национальную экономику.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Развитие налоговых отношений в условиях построения ЕАЭС и международной экономической интеграции.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Налоговая унификация и налоговое администрирование в рамках интеграционных объединений.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Внутренний государственный кредит в Республике Беларусь: инструменты, состояние и перспективы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Внешний государственный кредит в Республике Беларусь: инструменты, состояние и перспективы развития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долг Республики Беларусь: состояние, проблемы  погашения и управления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Роль финансов в реализации Программ социально-экономического развития Республики Беларусь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Роль финансов в развитии реального сектора национальной экономики и направления усиления их влияния.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Роль финансов  в развитии международных экономических отношений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инструменты активизации привлечения иностранных инвестиций  в национальную экономику.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lastRenderedPageBreak/>
        <w:t>Финансовые аспекты формирования благоприятного инвестиционного климата в Республике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организаций как субъект финансовых отношений и усиление  их роли в развитии национальной экономики.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Организация финансовой работы на предприятиях и основные направления ее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Финансовая служба организации и ее роль в повышении качества финансовой работы.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ресурсы современных организаций и пути совершенствования их состава и структуры.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Внутрихозяйственный финансовый контроль: состояние, проблемы и пути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Финансовое планирование в организации: вопросы теории,  практики,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Финансовое планирование и прогнозирование в отечественных организациях и направления его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Бюджетирование в системе финансового планирования: проблемы становления и перспективы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Контроллинг  как инструмент управления финансами организации и проблемы его использования 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Денежные расходы организаций, их </w:t>
      </w:r>
      <w:r>
        <w:rPr>
          <w:sz w:val="26"/>
          <w:szCs w:val="26"/>
        </w:rPr>
        <w:t xml:space="preserve">состав и пути </w:t>
      </w:r>
      <w:r w:rsidRPr="00810836">
        <w:rPr>
          <w:sz w:val="26"/>
          <w:szCs w:val="26"/>
        </w:rPr>
        <w:t>оптимизации.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Затраты на производство и реализацию продукции белорусских организаций и проблема их снижения.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Денежные доходы организаций: формирование и  пути максимизации.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Выручка от реализации продукции (работ, услуг): способы определения и перспективы роста.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Выручка от реализации продукции, особенности ее формирования и использования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Дебиторская и кредиторская задолженность: </w:t>
      </w:r>
      <w:r w:rsidRPr="00810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пути управления в </w:t>
      </w:r>
      <w:r w:rsidRPr="00810836">
        <w:rPr>
          <w:sz w:val="26"/>
          <w:szCs w:val="26"/>
        </w:rPr>
        <w:t xml:space="preserve">современных </w:t>
      </w:r>
      <w:r>
        <w:rPr>
          <w:sz w:val="26"/>
          <w:szCs w:val="26"/>
        </w:rPr>
        <w:t>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Прибыль организации: порядок формирования, распределения и  использования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Прибыль организации и современные финансовые инструменты ее роста.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Оборотные средства организации и источники их финансирования в современной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Оборотные средства отечественных организаций и проблема ускорения их оборачиваемости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Финансовые аспекты формирования, воспроизводства основных средств и проблемы управления ими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Инвестиции в краткосрочные активы организации и управление ими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Инвестиции в долгосрочные активы организации и управление ими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Инвестиционная политика современных отечественных организаций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Инвестиционная активность предприятия и финансовые инструменты ее обеспечения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Налогообложение белорусских организаций: состояние и тенденции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Налоговая нагрузка как фактор влияния на финансовые результаты деятельности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Тенденции, проблемы и перспективы развития  страховых отношений белорусских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lastRenderedPageBreak/>
        <w:t>Финансы сельского хозяйства: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торговли: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грузового транспорта: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строительства: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потребительской кооперации: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жилищного и коммунального хозяйства: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ООО и ОДО: состояние, проблемы функционирования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ЗАО и ОАО: состояние, проблемы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совместных организаций: состояние, проблемы функционирования 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иностранных организаций: состояние, проблемы функционирования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создания и функционирования финансово-промышленных групп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создания и функционирования холдингов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домашних хозяйств: состояние, проблемы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Оценка финансового состояния отечественных предприятий и пути повышения ее объективности.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отношения организаций в условиях экономической несостоятельности  и банкротства.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инновационной деятельности современных отечественных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Состояние, проблемы и перспективы внешнеэкономической деятельности современных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Состояние, проблемы и перспективы кредитования современных белорусских организаций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Краткосрочное кредитование отечественных организаций: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Долгосрочное кредитование отечественных организаций: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Факторинг как инструмент ускорения денежных поступлений организации</w:t>
      </w:r>
      <w:r>
        <w:rPr>
          <w:sz w:val="26"/>
          <w:szCs w:val="26"/>
        </w:rPr>
        <w:t>.</w:t>
      </w:r>
    </w:p>
    <w:p w:rsidR="005E412C" w:rsidRPr="00810836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Финансовый лизинг как разновидность кредитных отношений современных организаций и пути его развития</w:t>
      </w:r>
      <w:r>
        <w:rPr>
          <w:sz w:val="26"/>
          <w:szCs w:val="26"/>
        </w:rPr>
        <w:t>.</w:t>
      </w:r>
    </w:p>
    <w:p w:rsidR="005E41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Pr="00914E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Pr="00336682" w:rsidRDefault="005E412C" w:rsidP="00336682">
      <w:pPr>
        <w:jc w:val="center"/>
        <w:outlineLvl w:val="0"/>
        <w:rPr>
          <w:b/>
          <w:smallCaps/>
          <w:sz w:val="28"/>
          <w:szCs w:val="28"/>
        </w:rPr>
      </w:pPr>
      <w:r w:rsidRPr="00336682">
        <w:rPr>
          <w:b/>
          <w:smallCaps/>
          <w:sz w:val="28"/>
          <w:szCs w:val="28"/>
        </w:rPr>
        <w:lastRenderedPageBreak/>
        <w:t>3.Общие требования кафедры к содержанию, структуре и оформлению курсовой 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5E412C" w:rsidRPr="00CF3C5B" w:rsidTr="00244D03">
        <w:tc>
          <w:tcPr>
            <w:tcW w:w="9889" w:type="dxa"/>
          </w:tcPr>
          <w:p w:rsidR="005E412C" w:rsidRPr="00CF3C5B" w:rsidRDefault="005E412C" w:rsidP="00110DA8">
            <w:pPr>
              <w:outlineLvl w:val="0"/>
              <w:rPr>
                <w:b/>
                <w:sz w:val="26"/>
                <w:szCs w:val="26"/>
              </w:rPr>
            </w:pPr>
            <w:r w:rsidRPr="00110DA8">
              <w:rPr>
                <w:b/>
                <w:sz w:val="26"/>
                <w:szCs w:val="26"/>
              </w:rPr>
              <w:t>1.Тема  курсовой работы</w:t>
            </w:r>
            <w:r w:rsidRPr="00CF3C5B">
              <w:rPr>
                <w:sz w:val="26"/>
                <w:szCs w:val="26"/>
              </w:rPr>
              <w:t xml:space="preserve"> должна абсолютно (слово в слово) соответствовать </w:t>
            </w:r>
            <w:r>
              <w:rPr>
                <w:sz w:val="26"/>
                <w:szCs w:val="26"/>
              </w:rPr>
              <w:t>тематике, предложенной кафедрой. Изменение темы не допускается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2.Структура курсовой работы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работа должна содержать: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1)титульный лист;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2)реферат 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содержание;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введение;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5)основную часть (три параграфа: теоретический, аналитический и конструктивный); 6)заключение;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7)список источников информации; </w:t>
            </w:r>
          </w:p>
          <w:p w:rsidR="005E412C" w:rsidRPr="00110DA8" w:rsidRDefault="005E412C" w:rsidP="00110DA8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8)приложения</w:t>
            </w:r>
            <w:r w:rsidRPr="00CF3C5B">
              <w:rPr>
                <w:sz w:val="26"/>
                <w:szCs w:val="26"/>
              </w:rPr>
              <w:t>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110DA8" w:rsidRDefault="005E412C" w:rsidP="00110DA8">
            <w:pPr>
              <w:jc w:val="both"/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3.Объем курсовой работы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30-4</w:t>
            </w:r>
            <w:r w:rsidRPr="00CF3C5B">
              <w:rPr>
                <w:sz w:val="26"/>
                <w:szCs w:val="26"/>
              </w:rPr>
              <w:t xml:space="preserve">0 страниц </w:t>
            </w:r>
            <w:r>
              <w:rPr>
                <w:sz w:val="26"/>
                <w:szCs w:val="26"/>
              </w:rPr>
              <w:t>текста.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Каждый вопрос – 6-10 стр. Введение –2-3стр. Заключение – 2-  3</w:t>
            </w:r>
            <w:r w:rsidRPr="00CF3C5B">
              <w:rPr>
                <w:sz w:val="26"/>
                <w:szCs w:val="26"/>
              </w:rPr>
              <w:t>стр.</w:t>
            </w:r>
            <w:r>
              <w:rPr>
                <w:sz w:val="26"/>
                <w:szCs w:val="26"/>
              </w:rPr>
              <w:t xml:space="preserve"> Список источников </w:t>
            </w:r>
            <w:r w:rsidRPr="00CF3C5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не менее 20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4. Цель курсовой работы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– должна тесно увязываться с темой и начинаться со слов: изучить, рассмотреть, исследовать и т.п. Формулировка цели работы фигурирует в реферате и повторяется во введении.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5.Задачи курсовой работы</w:t>
            </w:r>
            <w:r w:rsidRPr="00D14CC9">
              <w:rPr>
                <w:sz w:val="26"/>
                <w:szCs w:val="26"/>
              </w:rPr>
              <w:t xml:space="preserve">  </w:t>
            </w:r>
            <w:r w:rsidRPr="00CF3C5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увязываю</w:t>
            </w:r>
            <w:r w:rsidRPr="00CF3C5B">
              <w:rPr>
                <w:sz w:val="26"/>
                <w:szCs w:val="26"/>
              </w:rPr>
              <w:t xml:space="preserve">тся с названиями </w:t>
            </w:r>
            <w:r>
              <w:rPr>
                <w:sz w:val="26"/>
                <w:szCs w:val="26"/>
              </w:rPr>
              <w:t>вопросов и начинаю</w:t>
            </w:r>
            <w:r w:rsidRPr="00CF3C5B">
              <w:rPr>
                <w:sz w:val="26"/>
                <w:szCs w:val="26"/>
              </w:rPr>
              <w:t>тся со слов: изучить, проанализировать, дать оценку, предло</w:t>
            </w:r>
            <w:r>
              <w:rPr>
                <w:sz w:val="26"/>
                <w:szCs w:val="26"/>
              </w:rPr>
              <w:t>жить и т.п. Формулировка задач курсовой работы</w:t>
            </w:r>
            <w:r w:rsidRPr="00CF3C5B">
              <w:rPr>
                <w:sz w:val="26"/>
                <w:szCs w:val="26"/>
              </w:rPr>
              <w:t xml:space="preserve"> осуществляется во введении.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</w:t>
            </w:r>
            <w:r w:rsidRPr="00473E1E">
              <w:rPr>
                <w:b/>
                <w:sz w:val="26"/>
                <w:szCs w:val="26"/>
              </w:rPr>
              <w:t>.Объект курсового  исследования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– долж</w:t>
            </w:r>
            <w:r>
              <w:rPr>
                <w:sz w:val="26"/>
                <w:szCs w:val="26"/>
              </w:rPr>
              <w:t>ен</w:t>
            </w:r>
            <w:r w:rsidRPr="00CF3C5B">
              <w:rPr>
                <w:sz w:val="26"/>
                <w:szCs w:val="26"/>
              </w:rPr>
              <w:t xml:space="preserve"> обозначать </w:t>
            </w:r>
            <w:r>
              <w:rPr>
                <w:sz w:val="26"/>
                <w:szCs w:val="26"/>
              </w:rPr>
              <w:t>сферу научного интереса студента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увязываться с названием темы курсовой работы</w:t>
            </w:r>
            <w:r w:rsidRPr="00CF3C5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Ф</w:t>
            </w:r>
            <w:r w:rsidRPr="00CF3C5B">
              <w:rPr>
                <w:sz w:val="26"/>
                <w:szCs w:val="26"/>
              </w:rPr>
              <w:t>игурирует во введении и реферате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 w:rsidRPr="009C1D28">
              <w:rPr>
                <w:b/>
                <w:sz w:val="26"/>
                <w:szCs w:val="26"/>
              </w:rPr>
              <w:t>7.Предмет курсового исследования</w:t>
            </w:r>
            <w:r w:rsidRPr="00CF3C5B">
              <w:rPr>
                <w:sz w:val="26"/>
                <w:szCs w:val="26"/>
              </w:rPr>
              <w:t xml:space="preserve"> – долж</w:t>
            </w:r>
            <w:r>
              <w:rPr>
                <w:sz w:val="26"/>
                <w:szCs w:val="26"/>
              </w:rPr>
              <w:t>ен</w:t>
            </w:r>
            <w:r w:rsidRPr="00CF3C5B">
              <w:rPr>
                <w:sz w:val="26"/>
                <w:szCs w:val="26"/>
              </w:rPr>
              <w:t xml:space="preserve"> сужать, конкретизировать формулировку объекта </w:t>
            </w:r>
            <w:r>
              <w:rPr>
                <w:sz w:val="26"/>
                <w:szCs w:val="26"/>
              </w:rPr>
              <w:t>исследования. Например, объект курсовой работы</w:t>
            </w:r>
            <w:r w:rsidRPr="00CF3C5B">
              <w:rPr>
                <w:sz w:val="26"/>
                <w:szCs w:val="26"/>
              </w:rPr>
              <w:t xml:space="preserve"> - налоговая система</w:t>
            </w:r>
            <w:r>
              <w:rPr>
                <w:sz w:val="26"/>
                <w:szCs w:val="26"/>
              </w:rPr>
              <w:t xml:space="preserve"> государства.</w:t>
            </w:r>
            <w:r w:rsidRPr="00CF3C5B">
              <w:rPr>
                <w:sz w:val="26"/>
                <w:szCs w:val="26"/>
              </w:rPr>
              <w:t xml:space="preserve"> Предмет исследования – косве</w:t>
            </w:r>
            <w:r>
              <w:rPr>
                <w:sz w:val="26"/>
                <w:szCs w:val="26"/>
              </w:rPr>
              <w:t>нное налогообложение.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F3C5B">
              <w:rPr>
                <w:sz w:val="26"/>
                <w:szCs w:val="26"/>
              </w:rPr>
              <w:t>игурирует во введении и реферате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9C1D2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9C1D28">
              <w:rPr>
                <w:b/>
                <w:sz w:val="26"/>
                <w:szCs w:val="26"/>
              </w:rPr>
              <w:t>.Шрифт.</w:t>
            </w:r>
            <w:r>
              <w:rPr>
                <w:sz w:val="26"/>
                <w:szCs w:val="26"/>
              </w:rPr>
              <w:t xml:space="preserve"> Курсовая</w:t>
            </w:r>
            <w:r w:rsidRPr="00CF3C5B">
              <w:rPr>
                <w:sz w:val="26"/>
                <w:szCs w:val="26"/>
              </w:rPr>
              <w:t xml:space="preserve"> работа выполняется шрифтом №14. Разрешается  использовать</w:t>
            </w:r>
            <w:r>
              <w:rPr>
                <w:sz w:val="26"/>
                <w:szCs w:val="26"/>
              </w:rPr>
              <w:t xml:space="preserve"> (умеренно)</w:t>
            </w:r>
            <w:r w:rsidRPr="00CF3C5B">
              <w:rPr>
                <w:sz w:val="26"/>
                <w:szCs w:val="26"/>
              </w:rPr>
              <w:t xml:space="preserve"> следующие возможности акцентирования внимания: курсив, маркеры </w:t>
            </w:r>
            <w:r w:rsidRPr="00CF3C5B">
              <w:rPr>
                <w:sz w:val="20"/>
                <w:szCs w:val="20"/>
              </w:rPr>
              <w:t>и т.п.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Default="005E412C" w:rsidP="009C1D28">
            <w:pPr>
              <w:numPr>
                <w:ilvl w:val="0"/>
                <w:numId w:val="6"/>
              </w:numPr>
              <w:tabs>
                <w:tab w:val="clear" w:pos="720"/>
              </w:tabs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9C1D28">
              <w:rPr>
                <w:b/>
                <w:sz w:val="26"/>
                <w:szCs w:val="26"/>
              </w:rPr>
              <w:t>.Интервал текста.</w:t>
            </w:r>
            <w:r w:rsidRPr="00CF3C5B">
              <w:rPr>
                <w:sz w:val="26"/>
                <w:szCs w:val="26"/>
              </w:rPr>
              <w:t xml:space="preserve"> 18пт. или 39строк на странице. </w:t>
            </w:r>
          </w:p>
          <w:p w:rsidR="005E412C" w:rsidRPr="00CF3C5B" w:rsidRDefault="005E412C" w:rsidP="009C1D28">
            <w:pPr>
              <w:jc w:val="both"/>
              <w:outlineLvl w:val="0"/>
              <w:rPr>
                <w:sz w:val="26"/>
                <w:szCs w:val="26"/>
              </w:rPr>
            </w:pPr>
            <w:r w:rsidRPr="00CF3C5B">
              <w:rPr>
                <w:sz w:val="26"/>
                <w:szCs w:val="26"/>
              </w:rPr>
              <w:t xml:space="preserve">Алгоритм компьютерных действий: </w:t>
            </w:r>
            <w:r w:rsidRPr="00110DA8">
              <w:rPr>
                <w:sz w:val="26"/>
                <w:szCs w:val="26"/>
              </w:rPr>
              <w:t>Формат. Абзац.</w:t>
            </w:r>
            <w:r>
              <w:rPr>
                <w:sz w:val="26"/>
                <w:szCs w:val="26"/>
              </w:rPr>
              <w:t xml:space="preserve"> </w:t>
            </w:r>
            <w:r w:rsidRPr="00110DA8">
              <w:rPr>
                <w:sz w:val="26"/>
                <w:szCs w:val="26"/>
              </w:rPr>
              <w:t>Точно. 18пт.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9C1D28">
            <w:pPr>
              <w:rPr>
                <w:sz w:val="26"/>
                <w:szCs w:val="26"/>
              </w:rPr>
            </w:pPr>
            <w:r w:rsidRPr="009C1D28">
              <w:rPr>
                <w:b/>
                <w:sz w:val="26"/>
                <w:szCs w:val="26"/>
              </w:rPr>
              <w:t>10.Параметры страницы.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Верх-20; Низ-20; Слева -30; Справа -10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9C1D2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9C1D28">
              <w:rPr>
                <w:b/>
                <w:sz w:val="26"/>
                <w:szCs w:val="26"/>
              </w:rPr>
              <w:t>.Нумерация.</w:t>
            </w:r>
            <w:r w:rsidRPr="009C1D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9C1D28">
              <w:rPr>
                <w:sz w:val="26"/>
                <w:szCs w:val="26"/>
              </w:rPr>
              <w:t xml:space="preserve"> – в нижней</w:t>
            </w:r>
            <w:r>
              <w:rPr>
                <w:sz w:val="26"/>
                <w:szCs w:val="26"/>
              </w:rPr>
              <w:t xml:space="preserve"> части листа, по центру. П</w:t>
            </w:r>
            <w:r w:rsidRPr="009C1D28">
              <w:rPr>
                <w:sz w:val="26"/>
                <w:szCs w:val="26"/>
              </w:rPr>
              <w:t>роставляется на всех (без исключения) листах работы, сквозной нумерацией</w:t>
            </w:r>
          </w:p>
        </w:tc>
      </w:tr>
      <w:tr w:rsidR="005E412C" w:rsidRPr="00CF3C5B" w:rsidTr="00244D03">
        <w:trPr>
          <w:trHeight w:val="70"/>
        </w:trPr>
        <w:tc>
          <w:tcPr>
            <w:tcW w:w="9889" w:type="dxa"/>
          </w:tcPr>
          <w:p w:rsidR="005E412C" w:rsidRPr="00CF3C5B" w:rsidRDefault="005E412C" w:rsidP="009C1D28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Pr="00CF3C5B">
              <w:rPr>
                <w:b/>
                <w:color w:val="000000"/>
                <w:sz w:val="26"/>
                <w:szCs w:val="26"/>
              </w:rPr>
              <w:t>.Сокращения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В курсовой</w:t>
            </w:r>
            <w:r w:rsidRPr="00CF3C5B">
              <w:rPr>
                <w:color w:val="000000"/>
                <w:sz w:val="26"/>
                <w:szCs w:val="26"/>
              </w:rPr>
              <w:t xml:space="preserve"> работе допускаются общепринятые сокращения и аббревиатуры:</w:t>
            </w:r>
          </w:p>
          <w:p w:rsidR="005E412C" w:rsidRDefault="005E412C" w:rsidP="009C1D28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млн – миллион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  <w:r w:rsidRPr="00CF3C5B">
              <w:rPr>
                <w:color w:val="000000"/>
                <w:sz w:val="26"/>
                <w:szCs w:val="26"/>
              </w:rPr>
              <w:t xml:space="preserve">   тыс. – тысяча</w:t>
            </w:r>
            <w:r>
              <w:rPr>
                <w:color w:val="000000"/>
                <w:sz w:val="26"/>
                <w:szCs w:val="26"/>
              </w:rPr>
              <w:t>;</w:t>
            </w:r>
            <w:r w:rsidRPr="00CF3C5B"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 xml:space="preserve"> млрд – миллиард;</w:t>
            </w:r>
            <w:r w:rsidRPr="00CF3C5B">
              <w:rPr>
                <w:color w:val="000000"/>
                <w:sz w:val="26"/>
                <w:szCs w:val="26"/>
              </w:rPr>
              <w:t xml:space="preserve">  проф. –  профессор </w:t>
            </w:r>
            <w:r>
              <w:rPr>
                <w:color w:val="000000"/>
                <w:sz w:val="26"/>
                <w:szCs w:val="26"/>
              </w:rPr>
              <w:t>;</w:t>
            </w:r>
            <w:r w:rsidRPr="00CF3C5B">
              <w:rPr>
                <w:color w:val="000000"/>
                <w:sz w:val="26"/>
                <w:szCs w:val="26"/>
              </w:rPr>
              <w:t xml:space="preserve"> </w:t>
            </w:r>
          </w:p>
          <w:p w:rsidR="005E412C" w:rsidRPr="00CF3C5B" w:rsidRDefault="005E412C" w:rsidP="009A4BFC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доц. –  доцент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  <w:r w:rsidRPr="00CF3C5B">
              <w:rPr>
                <w:color w:val="000000"/>
                <w:sz w:val="26"/>
                <w:szCs w:val="26"/>
              </w:rPr>
              <w:t xml:space="preserve">     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</w:t>
            </w:r>
            <w:r w:rsidRPr="00CF3C5B">
              <w:rPr>
                <w:color w:val="000000"/>
                <w:sz w:val="26"/>
                <w:szCs w:val="26"/>
              </w:rPr>
              <w:t xml:space="preserve">   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</w:t>
            </w:r>
            <w:r w:rsidRPr="00CF3C5B">
              <w:rPr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CF3C5B">
              <w:rPr>
                <w:color w:val="000000"/>
                <w:sz w:val="26"/>
                <w:szCs w:val="26"/>
              </w:rPr>
              <w:t xml:space="preserve"> д-р  экон. наук  –  доктор экономических наук</w:t>
            </w:r>
            <w:r>
              <w:rPr>
                <w:color w:val="000000"/>
                <w:sz w:val="26"/>
                <w:szCs w:val="26"/>
              </w:rPr>
              <w:t xml:space="preserve">;   </w:t>
            </w:r>
            <w:r w:rsidRPr="00CF3C5B">
              <w:rPr>
                <w:color w:val="000000"/>
                <w:sz w:val="26"/>
                <w:szCs w:val="26"/>
              </w:rPr>
              <w:t>ВВП  – валовой внутренний продукт</w:t>
            </w:r>
          </w:p>
          <w:p w:rsidR="005E412C" w:rsidRPr="00CF3C5B" w:rsidRDefault="005E412C" w:rsidP="009C1D28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канд. экон. наук – кандидат экономических наук</w:t>
            </w:r>
            <w:r>
              <w:rPr>
                <w:color w:val="000000"/>
                <w:sz w:val="26"/>
                <w:szCs w:val="26"/>
              </w:rPr>
              <w:t xml:space="preserve">;   </w:t>
            </w:r>
            <w:r w:rsidRPr="00CF3C5B">
              <w:rPr>
                <w:color w:val="000000"/>
                <w:sz w:val="26"/>
                <w:szCs w:val="26"/>
              </w:rPr>
              <w:t>СНГ</w:t>
            </w:r>
            <w:r>
              <w:rPr>
                <w:color w:val="000000"/>
                <w:sz w:val="26"/>
                <w:szCs w:val="26"/>
              </w:rPr>
              <w:t xml:space="preserve"> –  союз независимых государств;             </w:t>
            </w:r>
            <w:r w:rsidRPr="00CF3C5B">
              <w:rPr>
                <w:color w:val="000000"/>
                <w:sz w:val="26"/>
                <w:szCs w:val="26"/>
              </w:rPr>
              <w:t>МВФ  - международный валютный фонд</w:t>
            </w:r>
          </w:p>
          <w:p w:rsidR="005E412C" w:rsidRPr="00CF3C5B" w:rsidRDefault="005E412C" w:rsidP="009C1D28">
            <w:pPr>
              <w:rPr>
                <w:i/>
                <w:color w:val="000000"/>
                <w:sz w:val="26"/>
                <w:szCs w:val="26"/>
              </w:rPr>
            </w:pPr>
            <w:r w:rsidRPr="00CF3C5B">
              <w:rPr>
                <w:b/>
                <w:i/>
                <w:color w:val="000000"/>
                <w:sz w:val="26"/>
                <w:szCs w:val="26"/>
              </w:rPr>
              <w:t>Внимание!</w:t>
            </w:r>
            <w:r w:rsidRPr="00CF3C5B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5E412C" w:rsidRDefault="005E412C" w:rsidP="007A57D0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1)Сокращение типа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F3C5B">
              <w:rPr>
                <w:color w:val="000000"/>
                <w:sz w:val="26"/>
                <w:szCs w:val="26"/>
              </w:rPr>
              <w:t>- РБ в работе не допускается. Следует писать  - Республика Беларусь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F3C5B">
              <w:rPr>
                <w:color w:val="000000"/>
                <w:sz w:val="26"/>
                <w:szCs w:val="26"/>
              </w:rPr>
              <w:t xml:space="preserve"> 2) Сокращения: млн   млрд пишутся без точки, а тыс.(с точкой)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E412C" w:rsidRPr="00CF3C5B" w:rsidRDefault="005E412C" w:rsidP="007A57D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3) Надо писать – в 2015 </w:t>
            </w:r>
            <w:r w:rsidRPr="00CF3C5B">
              <w:rPr>
                <w:color w:val="000000"/>
                <w:sz w:val="26"/>
                <w:szCs w:val="26"/>
              </w:rPr>
              <w:t>году, неправильно писать  – в 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F3C5B">
              <w:rPr>
                <w:b/>
                <w:color w:val="000000"/>
                <w:sz w:val="26"/>
                <w:szCs w:val="26"/>
              </w:rPr>
              <w:t>-м</w:t>
            </w:r>
            <w:r w:rsidRPr="00CF3C5B">
              <w:rPr>
                <w:color w:val="000000"/>
                <w:sz w:val="26"/>
                <w:szCs w:val="26"/>
              </w:rPr>
              <w:t xml:space="preserve"> году</w:t>
            </w:r>
          </w:p>
          <w:p w:rsidR="005E412C" w:rsidRPr="00CF3C5B" w:rsidRDefault="005E412C" w:rsidP="00473E1E">
            <w:pPr>
              <w:tabs>
                <w:tab w:val="center" w:pos="4844"/>
              </w:tabs>
              <w:rPr>
                <w:sz w:val="26"/>
                <w:szCs w:val="26"/>
              </w:rPr>
            </w:pPr>
          </w:p>
        </w:tc>
      </w:tr>
    </w:tbl>
    <w:p w:rsidR="005E412C" w:rsidRDefault="005E412C" w:rsidP="000D3D52">
      <w:pPr>
        <w:rPr>
          <w:sz w:val="26"/>
          <w:szCs w:val="26"/>
        </w:rPr>
      </w:pPr>
    </w:p>
    <w:p w:rsidR="005E412C" w:rsidRDefault="005E412C" w:rsidP="000D3D52">
      <w:pPr>
        <w:rPr>
          <w:sz w:val="26"/>
          <w:szCs w:val="26"/>
        </w:rPr>
      </w:pPr>
    </w:p>
    <w:p w:rsidR="005E412C" w:rsidRDefault="005E412C" w:rsidP="00B040B6">
      <w:pPr>
        <w:rPr>
          <w:b/>
          <w:sz w:val="28"/>
          <w:szCs w:val="28"/>
        </w:rPr>
      </w:pPr>
    </w:p>
    <w:p w:rsidR="005E412C" w:rsidRPr="00336682" w:rsidRDefault="005E412C" w:rsidP="00B040B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4.</w:t>
      </w:r>
      <w:r w:rsidRPr="00336682">
        <w:rPr>
          <w:b/>
          <w:smallCaps/>
          <w:sz w:val="28"/>
          <w:szCs w:val="28"/>
        </w:rPr>
        <w:t>Порядок</w:t>
      </w:r>
    </w:p>
    <w:p w:rsidR="005E412C" w:rsidRPr="00D16D23" w:rsidRDefault="005E412C" w:rsidP="00B040B6">
      <w:pPr>
        <w:jc w:val="center"/>
        <w:rPr>
          <w:b/>
          <w:smallCaps/>
          <w:sz w:val="28"/>
          <w:szCs w:val="28"/>
        </w:rPr>
      </w:pPr>
      <w:r w:rsidRPr="00D16D23">
        <w:rPr>
          <w:b/>
          <w:smallCaps/>
          <w:sz w:val="28"/>
          <w:szCs w:val="28"/>
        </w:rPr>
        <w:t>продвижения курсовой работы к защите</w:t>
      </w:r>
    </w:p>
    <w:p w:rsidR="005E412C" w:rsidRPr="009876FE" w:rsidRDefault="005E412C" w:rsidP="00B040B6">
      <w:pPr>
        <w:jc w:val="center"/>
        <w:rPr>
          <w:sz w:val="28"/>
          <w:szCs w:val="28"/>
        </w:rPr>
      </w:pPr>
    </w:p>
    <w:p w:rsidR="005E412C" w:rsidRPr="009876FE" w:rsidRDefault="005E412C" w:rsidP="00B040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8618"/>
      </w:tblGrid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1 шаг.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В установленные сроки студент выбирает тему и закрепляет письменно ее за собой способом, предложенным кафедрой финансов. Не допускается повтор темы в группе.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2 шаг.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продумывает план курсовой работы и согласует его с руководителем, назначенным кафедрой.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3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подбирает источники информации для написания курсовой работы: учебники, монографии, статьи, интернет-ресурсы, статистические сборники, данные бухучета  и  т.п.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4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осуществляет исследование по выбранной теме и оформляет три параграфа курсовой работы, строго выдерживая их целевую направленность и согласовывая  их содержание с руководителем во время консультаций (график консультаций вывешивается на доске объявлений кафедры).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5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оформляет работу в соответствие с вышеизложенными требованиями к ее структуре, каждой составной части, шрифту, параметрам страницы, интервалу, последовательности компоновки, оформлению рисунков, таблиц и т.п.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6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В установленные сроки студент предоставляет выполненную работу на кафедру и регистрирует ее у лаборанта кафедры. Лаборант передает работу руководителю для проверки.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7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Руководитель дает письменный отзыв на курсовую работу, в котором предварительно оценивает работу и допускает к защите. При выявлении серьезных отклонений от требований, предъявляемых к курсовой работе, руководитель предлагает студенту устранить недостатки.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8шаг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 xml:space="preserve">Защиту курсовой работы принимает комиссия из двух человек (руководитель курсовой работы + преподаватель кафедры). При условии хорошей защиты предварительная оценка, содержащаяся в отзыве, может быть повышена, а при слабой защите  – снижена. 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9шаг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Оценка по результатам защиты выставляется в ведомость и в зачетку (с указанием темы курсовой работы). Защищенная курсовая работа  является допуском  к экзамену по дисциплине «Финансы».</w:t>
            </w:r>
          </w:p>
        </w:tc>
      </w:tr>
    </w:tbl>
    <w:p w:rsidR="005E412C" w:rsidRPr="00CF3C5B" w:rsidRDefault="005E412C" w:rsidP="000D3D52">
      <w:pPr>
        <w:rPr>
          <w:sz w:val="26"/>
          <w:szCs w:val="26"/>
        </w:rPr>
        <w:sectPr w:rsidR="005E412C" w:rsidRPr="00CF3C5B" w:rsidSect="009114E3">
          <w:footerReference w:type="default" r:id="rId7"/>
          <w:pgSz w:w="11906" w:h="16838"/>
          <w:pgMar w:top="907" w:right="851" w:bottom="1134" w:left="1701" w:header="709" w:footer="709" w:gutter="0"/>
          <w:cols w:space="720"/>
        </w:sectPr>
      </w:pPr>
    </w:p>
    <w:p w:rsidR="005E412C" w:rsidRPr="00336682" w:rsidRDefault="005E412C" w:rsidP="0033668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5</w:t>
      </w:r>
      <w:r w:rsidRPr="00336682">
        <w:rPr>
          <w:b/>
          <w:smallCaps/>
          <w:sz w:val="28"/>
          <w:szCs w:val="28"/>
        </w:rPr>
        <w:t>.Содержание основных составных частей курсовой работы.</w:t>
      </w:r>
    </w:p>
    <w:p w:rsidR="005E412C" w:rsidRDefault="005E412C" w:rsidP="00C03B48">
      <w:pPr>
        <w:jc w:val="both"/>
        <w:outlineLvl w:val="0"/>
        <w:rPr>
          <w:b/>
          <w:sz w:val="28"/>
          <w:szCs w:val="28"/>
        </w:rPr>
      </w:pPr>
    </w:p>
    <w:p w:rsidR="005E412C" w:rsidRPr="00244D03" w:rsidRDefault="005E412C" w:rsidP="00244D03">
      <w:pPr>
        <w:jc w:val="both"/>
        <w:outlineLvl w:val="0"/>
        <w:rPr>
          <w:color w:val="000000"/>
          <w:sz w:val="26"/>
          <w:szCs w:val="26"/>
        </w:rPr>
      </w:pPr>
      <w:r w:rsidRPr="00244D03">
        <w:rPr>
          <w:b/>
          <w:sz w:val="26"/>
          <w:szCs w:val="26"/>
        </w:rPr>
        <w:t>Титульный лист.</w:t>
      </w:r>
      <w:r w:rsidRPr="00244D03">
        <w:rPr>
          <w:color w:val="000000"/>
          <w:sz w:val="26"/>
          <w:szCs w:val="26"/>
        </w:rPr>
        <w:t xml:space="preserve"> Должен содержать ряд обязательных реквизитов:</w:t>
      </w:r>
      <w:r>
        <w:rPr>
          <w:color w:val="000000"/>
          <w:sz w:val="26"/>
          <w:szCs w:val="26"/>
        </w:rPr>
        <w:t xml:space="preserve"> </w:t>
      </w:r>
      <w:r w:rsidRPr="00244D03">
        <w:rPr>
          <w:color w:val="000000"/>
          <w:sz w:val="26"/>
          <w:szCs w:val="26"/>
        </w:rPr>
        <w:t>название учебного заведения, кафедры, специальности; название темы курсовой работы; ФИО студента, руководителя, год написания.</w:t>
      </w:r>
    </w:p>
    <w:p w:rsidR="005E412C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титульного листа </w:t>
      </w:r>
    </w:p>
    <w:p w:rsidR="005E412C" w:rsidRPr="00244D03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>и требования к его оформлению</w:t>
      </w:r>
      <w:r>
        <w:rPr>
          <w:i/>
          <w:color w:val="000000"/>
          <w:sz w:val="26"/>
          <w:szCs w:val="26"/>
        </w:rPr>
        <w:t xml:space="preserve">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1.</w:t>
      </w:r>
    </w:p>
    <w:p w:rsidR="005E412C" w:rsidRPr="00244D03" w:rsidRDefault="005E412C" w:rsidP="00C03B48">
      <w:pPr>
        <w:widowControl w:val="0"/>
        <w:jc w:val="both"/>
        <w:rPr>
          <w:color w:val="000000"/>
          <w:sz w:val="26"/>
          <w:szCs w:val="26"/>
        </w:rPr>
      </w:pPr>
      <w:r w:rsidRPr="00244D03">
        <w:rPr>
          <w:b/>
          <w:sz w:val="26"/>
          <w:szCs w:val="26"/>
        </w:rPr>
        <w:t>Реферат.</w:t>
      </w:r>
      <w:r w:rsidRPr="00244D03">
        <w:rPr>
          <w:sz w:val="26"/>
          <w:szCs w:val="26"/>
        </w:rPr>
        <w:t xml:space="preserve"> Кратко излагаются</w:t>
      </w:r>
      <w:r w:rsidRPr="00244D03">
        <w:rPr>
          <w:color w:val="000000"/>
          <w:sz w:val="26"/>
          <w:szCs w:val="26"/>
        </w:rPr>
        <w:t xml:space="preserve">  основные сведения о курсовом исследовании:</w:t>
      </w:r>
      <w:r>
        <w:rPr>
          <w:color w:val="000000"/>
          <w:sz w:val="26"/>
          <w:szCs w:val="26"/>
        </w:rPr>
        <w:t xml:space="preserve"> </w:t>
      </w:r>
      <w:r w:rsidRPr="00244D03">
        <w:rPr>
          <w:color w:val="000000"/>
          <w:sz w:val="26"/>
          <w:szCs w:val="26"/>
        </w:rPr>
        <w:t xml:space="preserve">количество страниц, таблиц, рисунков; приводятся ключевые слова; формулируется объект, предмет и цель исследования и т.п. </w:t>
      </w:r>
    </w:p>
    <w:p w:rsidR="005E412C" w:rsidRPr="00244D03" w:rsidRDefault="005E412C" w:rsidP="00C03B48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244D03">
        <w:rPr>
          <w:color w:val="000000"/>
          <w:sz w:val="26"/>
          <w:szCs w:val="26"/>
        </w:rPr>
        <w:t xml:space="preserve">Реферат оформляется на одном из  государственных языков и на иностранном языке (которым владеет студент). Реферат должен быть подписан автором, для чего в его нижней части предусмотрено место (черта).                               </w:t>
      </w:r>
    </w:p>
    <w:p w:rsidR="005E412C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реферата </w:t>
      </w:r>
    </w:p>
    <w:p w:rsidR="005E412C" w:rsidRPr="00244D03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его оформлению </w:t>
      </w:r>
      <w:r>
        <w:rPr>
          <w:i/>
          <w:color w:val="000000"/>
          <w:sz w:val="26"/>
          <w:szCs w:val="26"/>
        </w:rPr>
        <w:t xml:space="preserve">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2.</w:t>
      </w:r>
    </w:p>
    <w:p w:rsidR="005E412C" w:rsidRPr="00244D03" w:rsidRDefault="005E412C" w:rsidP="005278FE">
      <w:pPr>
        <w:jc w:val="both"/>
        <w:outlineLvl w:val="0"/>
        <w:rPr>
          <w:color w:val="000000"/>
          <w:sz w:val="26"/>
          <w:szCs w:val="26"/>
        </w:rPr>
      </w:pPr>
      <w:r w:rsidRPr="00244D03">
        <w:rPr>
          <w:b/>
          <w:sz w:val="26"/>
          <w:szCs w:val="26"/>
        </w:rPr>
        <w:t>Введение.</w:t>
      </w:r>
      <w:r w:rsidRPr="00244D03">
        <w:rPr>
          <w:color w:val="000000"/>
          <w:sz w:val="26"/>
          <w:szCs w:val="26"/>
        </w:rPr>
        <w:t xml:space="preserve"> Должно отражать ряд  обязательных реквизитов курсовой работы: актуальность темы, ее практическую значимость, степень изученности (с указанием фамилий представителей различных школ, взглядов), обоснование выбора такой темы, формулировку цели и задач исследования, формулировку объекта и предмета, а также перечень методов  курсового исследования. </w:t>
      </w:r>
    </w:p>
    <w:p w:rsidR="005E412C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>Правила оформления введения</w:t>
      </w:r>
    </w:p>
    <w:p w:rsidR="005E412C" w:rsidRPr="00244D03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 и требования к его оформлению</w:t>
      </w:r>
      <w:r>
        <w:rPr>
          <w:i/>
          <w:color w:val="000000"/>
          <w:sz w:val="26"/>
          <w:szCs w:val="26"/>
        </w:rPr>
        <w:t xml:space="preserve">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3.</w:t>
      </w:r>
    </w:p>
    <w:p w:rsidR="005E412C" w:rsidRPr="00244D03" w:rsidRDefault="005E412C" w:rsidP="005278FE">
      <w:pPr>
        <w:rPr>
          <w:sz w:val="26"/>
          <w:szCs w:val="26"/>
        </w:rPr>
      </w:pPr>
      <w:r w:rsidRPr="00244D03">
        <w:rPr>
          <w:b/>
          <w:color w:val="000000"/>
          <w:sz w:val="26"/>
          <w:szCs w:val="26"/>
        </w:rPr>
        <w:t>Основная часть работы.</w:t>
      </w:r>
      <w:r w:rsidRPr="00244D03">
        <w:rPr>
          <w:sz w:val="26"/>
          <w:szCs w:val="26"/>
        </w:rPr>
        <w:t xml:space="preserve"> Должна включать три параграфа курсовой работы, строго выдерживая их целевую направленность: </w:t>
      </w:r>
    </w:p>
    <w:p w:rsidR="005E412C" w:rsidRPr="00244D03" w:rsidRDefault="005E412C" w:rsidP="005278FE">
      <w:pPr>
        <w:ind w:firstLine="567"/>
        <w:rPr>
          <w:sz w:val="26"/>
          <w:szCs w:val="26"/>
        </w:rPr>
      </w:pPr>
      <w:r w:rsidRPr="00244D03">
        <w:rPr>
          <w:sz w:val="26"/>
          <w:szCs w:val="26"/>
        </w:rPr>
        <w:t xml:space="preserve">-в первом параграфе исследуются теоретические основы исследуемой финансовой категории: </w:t>
      </w:r>
    </w:p>
    <w:p w:rsidR="005E412C" w:rsidRPr="00244D03" w:rsidRDefault="005E412C" w:rsidP="005278FE">
      <w:pPr>
        <w:ind w:firstLine="567"/>
        <w:rPr>
          <w:sz w:val="26"/>
          <w:szCs w:val="26"/>
        </w:rPr>
      </w:pPr>
      <w:r w:rsidRPr="00244D03">
        <w:rPr>
          <w:sz w:val="26"/>
          <w:szCs w:val="26"/>
        </w:rPr>
        <w:t>-во втором параграфе проводится необходимая аналитическая работа по теме исследования, с привлечением цифровой информации;</w:t>
      </w:r>
    </w:p>
    <w:p w:rsidR="005E412C" w:rsidRDefault="005E412C" w:rsidP="005278FE">
      <w:pPr>
        <w:ind w:firstLine="567"/>
        <w:rPr>
          <w:sz w:val="26"/>
          <w:szCs w:val="26"/>
        </w:rPr>
      </w:pPr>
      <w:r w:rsidRPr="00244D03">
        <w:rPr>
          <w:sz w:val="26"/>
          <w:szCs w:val="26"/>
        </w:rPr>
        <w:t>-в третьем параграфе определяются и формулируются основные проблемы в  исследуемой сфере и предлагаются пути их решения.</w:t>
      </w:r>
    </w:p>
    <w:p w:rsidR="005E412C" w:rsidRPr="00244D03" w:rsidRDefault="005E412C" w:rsidP="005278FE">
      <w:pPr>
        <w:ind w:firstLine="567"/>
        <w:rPr>
          <w:sz w:val="26"/>
          <w:szCs w:val="26"/>
        </w:rPr>
      </w:pPr>
    </w:p>
    <w:p w:rsidR="005E412C" w:rsidRPr="00244D03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244D03">
        <w:rPr>
          <w:b/>
          <w:sz w:val="26"/>
          <w:szCs w:val="26"/>
        </w:rPr>
        <w:t>Заключение.</w:t>
      </w:r>
      <w:r w:rsidRPr="00244D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</w:t>
      </w:r>
      <w:r w:rsidRPr="00244D03">
        <w:rPr>
          <w:sz w:val="26"/>
          <w:szCs w:val="26"/>
        </w:rPr>
        <w:t>конкретно, сжато</w:t>
      </w:r>
      <w:r>
        <w:rPr>
          <w:sz w:val="26"/>
          <w:szCs w:val="26"/>
        </w:rPr>
        <w:t xml:space="preserve"> (пунктами)</w:t>
      </w:r>
      <w:r w:rsidRPr="00244D03">
        <w:rPr>
          <w:sz w:val="26"/>
          <w:szCs w:val="26"/>
        </w:rPr>
        <w:t xml:space="preserve"> излагать основные выводы и оценки, полученные по каждому параграфу  курсового исследования (5-6 выводов).</w:t>
      </w:r>
    </w:p>
    <w:p w:rsidR="005E412C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</w:t>
      </w:r>
      <w:r>
        <w:rPr>
          <w:i/>
          <w:color w:val="000000"/>
          <w:sz w:val="26"/>
          <w:szCs w:val="26"/>
        </w:rPr>
        <w:t>заключения</w:t>
      </w:r>
      <w:r w:rsidRPr="00244D03">
        <w:rPr>
          <w:i/>
          <w:color w:val="000000"/>
          <w:sz w:val="26"/>
          <w:szCs w:val="26"/>
        </w:rPr>
        <w:t xml:space="preserve"> </w:t>
      </w:r>
    </w:p>
    <w:p w:rsidR="005E412C" w:rsidRPr="00244D03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его оформлению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4.</w:t>
      </w:r>
    </w:p>
    <w:p w:rsidR="005E412C" w:rsidRPr="00244D03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244D03">
        <w:rPr>
          <w:sz w:val="26"/>
          <w:szCs w:val="26"/>
        </w:rPr>
        <w:t xml:space="preserve"> </w:t>
      </w:r>
      <w:r w:rsidRPr="00244D03">
        <w:rPr>
          <w:b/>
          <w:sz w:val="26"/>
          <w:szCs w:val="26"/>
        </w:rPr>
        <w:t>Список использованных источников.</w:t>
      </w:r>
    </w:p>
    <w:p w:rsidR="005E412C" w:rsidRDefault="005E412C" w:rsidP="00244D03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списка </w:t>
      </w:r>
    </w:p>
    <w:p w:rsidR="005E412C" w:rsidRPr="00244D03" w:rsidRDefault="005E412C" w:rsidP="00244D03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источников и требования к его оформлению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5.</w:t>
      </w:r>
    </w:p>
    <w:p w:rsidR="005E412C" w:rsidRPr="00244D03" w:rsidRDefault="005E412C" w:rsidP="00244D03">
      <w:pPr>
        <w:rPr>
          <w:b/>
          <w:sz w:val="26"/>
          <w:szCs w:val="26"/>
        </w:rPr>
      </w:pPr>
      <w:r w:rsidRPr="00244D03">
        <w:rPr>
          <w:b/>
          <w:sz w:val="26"/>
          <w:szCs w:val="26"/>
        </w:rPr>
        <w:t>Приложения</w:t>
      </w:r>
      <w:r>
        <w:rPr>
          <w:b/>
          <w:sz w:val="26"/>
          <w:szCs w:val="26"/>
        </w:rPr>
        <w:t>.</w:t>
      </w:r>
    </w:p>
    <w:p w:rsidR="005E412C" w:rsidRDefault="005E412C" w:rsidP="00244D03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приложений </w:t>
      </w:r>
    </w:p>
    <w:p w:rsidR="005E412C" w:rsidRDefault="005E412C" w:rsidP="00244D03">
      <w:pPr>
        <w:widowControl w:val="0"/>
        <w:jc w:val="right"/>
        <w:rPr>
          <w:b/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их  оформлению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6.</w:t>
      </w:r>
    </w:p>
    <w:p w:rsidR="005E412C" w:rsidRPr="00FD67EC" w:rsidRDefault="005E412C" w:rsidP="00FD67EC">
      <w:pPr>
        <w:widowControl w:val="0"/>
        <w:rPr>
          <w:color w:val="000000"/>
          <w:sz w:val="26"/>
          <w:szCs w:val="26"/>
        </w:rPr>
      </w:pPr>
      <w:r w:rsidRPr="00FD67EC">
        <w:rPr>
          <w:b/>
          <w:color w:val="000000"/>
          <w:sz w:val="26"/>
          <w:szCs w:val="26"/>
        </w:rPr>
        <w:t>Рисунки.</w:t>
      </w:r>
      <w:r>
        <w:rPr>
          <w:b/>
          <w:color w:val="000000"/>
          <w:sz w:val="26"/>
          <w:szCs w:val="26"/>
        </w:rPr>
        <w:t xml:space="preserve"> </w:t>
      </w:r>
      <w:r w:rsidRPr="00FD67EC">
        <w:rPr>
          <w:b/>
          <w:color w:val="000000"/>
          <w:sz w:val="26"/>
          <w:szCs w:val="26"/>
        </w:rPr>
        <w:t>Диаграммы.</w:t>
      </w:r>
      <w:r>
        <w:rPr>
          <w:b/>
          <w:color w:val="000000"/>
          <w:sz w:val="26"/>
          <w:szCs w:val="26"/>
        </w:rPr>
        <w:t xml:space="preserve"> </w:t>
      </w:r>
      <w:r w:rsidRPr="00FD67EC">
        <w:rPr>
          <w:b/>
          <w:color w:val="000000"/>
          <w:sz w:val="26"/>
          <w:szCs w:val="26"/>
        </w:rPr>
        <w:t>Таблицы.</w:t>
      </w:r>
    </w:p>
    <w:p w:rsidR="005E412C" w:rsidRDefault="005E412C" w:rsidP="00FD67EC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</w:t>
      </w:r>
      <w:r>
        <w:rPr>
          <w:i/>
          <w:color w:val="000000"/>
          <w:sz w:val="26"/>
          <w:szCs w:val="26"/>
        </w:rPr>
        <w:t>рисунков, диаграмм, таблиц</w:t>
      </w:r>
      <w:r w:rsidRPr="00244D03">
        <w:rPr>
          <w:i/>
          <w:color w:val="000000"/>
          <w:sz w:val="26"/>
          <w:szCs w:val="26"/>
        </w:rPr>
        <w:t xml:space="preserve"> </w:t>
      </w:r>
    </w:p>
    <w:p w:rsidR="005E412C" w:rsidRPr="00B040B6" w:rsidRDefault="005E412C" w:rsidP="00B040B6">
      <w:pPr>
        <w:widowControl w:val="0"/>
        <w:jc w:val="right"/>
        <w:rPr>
          <w:b/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их  оформлению </w:t>
      </w:r>
      <w:r>
        <w:rPr>
          <w:i/>
          <w:color w:val="000000"/>
          <w:sz w:val="26"/>
          <w:szCs w:val="26"/>
        </w:rPr>
        <w:t xml:space="preserve"> 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7-8-9</w:t>
      </w:r>
      <w:r w:rsidRPr="00244D03">
        <w:rPr>
          <w:b/>
          <w:i/>
          <w:color w:val="000000"/>
          <w:sz w:val="26"/>
          <w:szCs w:val="26"/>
        </w:rPr>
        <w:t>.</w:t>
      </w: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 </w:t>
      </w:r>
      <w:r w:rsidR="00CF5595">
        <w:rPr>
          <w:caps/>
          <w:sz w:val="26"/>
          <w:szCs w:val="26"/>
        </w:rPr>
        <w:t xml:space="preserve">УО </w:t>
      </w:r>
      <w:r>
        <w:rPr>
          <w:caps/>
          <w:sz w:val="26"/>
          <w:szCs w:val="26"/>
        </w:rPr>
        <w:t>«БЕЛОРУССКИЙ ГОСУДАРСТВЕННЫй ЭКОНОМИЧЕСКИй УНИВЕРСИТЕТ»</w:t>
      </w: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5E412C" w:rsidP="006E20A5">
      <w:pPr>
        <w:widowControl w:val="0"/>
        <w:ind w:right="-108" w:hanging="181"/>
        <w:jc w:val="center"/>
        <w:outlineLvl w:val="0"/>
        <w:rPr>
          <w:caps/>
          <w:color w:val="FF0000"/>
        </w:rPr>
      </w:pPr>
      <w:r>
        <w:rPr>
          <w:i/>
          <w:color w:val="FF0000"/>
        </w:rPr>
        <w:t>Внимание !!!Выравнивание по центру, 13 шрифт, все буквы – прописные, не жирно</w:t>
      </w: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CE5872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  <w:r w:rsidRPr="00CE5872">
        <w:rPr>
          <w:noProof/>
        </w:rPr>
        <w:pict>
          <v:line id="_x0000_s1026" style="position:absolute;left:0;text-align:left;z-index:251647488" from="36pt,13.75pt" to="36pt,525.35pt" strokecolor="red">
            <v:stroke dashstyle="dash"/>
            <w10:wrap anchorx="page"/>
          </v:line>
        </w:pict>
      </w:r>
    </w:p>
    <w:p w:rsidR="005E412C" w:rsidRDefault="005E412C" w:rsidP="00902D0E">
      <w:pPr>
        <w:widowControl w:val="0"/>
        <w:ind w:right="-108"/>
        <w:outlineLvl w:val="0"/>
        <w:rPr>
          <w:caps/>
          <w:sz w:val="26"/>
          <w:szCs w:val="26"/>
        </w:rPr>
      </w:pP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Кафедра финансов </w:t>
      </w: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Специальность – финансы и кредит</w:t>
      </w:r>
    </w:p>
    <w:p w:rsidR="005E412C" w:rsidRDefault="005E412C" w:rsidP="000D293B">
      <w:pPr>
        <w:widowControl w:val="0"/>
        <w:jc w:val="center"/>
        <w:outlineLvl w:val="0"/>
        <w:rPr>
          <w:color w:val="FF0000"/>
          <w:sz w:val="28"/>
          <w:szCs w:val="28"/>
        </w:rPr>
      </w:pPr>
      <w:r>
        <w:rPr>
          <w:i/>
          <w:color w:val="FF0000"/>
          <w:szCs w:val="28"/>
        </w:rPr>
        <w:t>Внимание !!!Шрифт №14, не жирно, буквы строчные</w:t>
      </w:r>
    </w:p>
    <w:p w:rsidR="005E412C" w:rsidRDefault="00CE5872" w:rsidP="000D293B">
      <w:pPr>
        <w:widowControl w:val="0"/>
        <w:outlineLvl w:val="0"/>
        <w:rPr>
          <w:sz w:val="28"/>
          <w:szCs w:val="28"/>
        </w:rPr>
      </w:pPr>
      <w:r w:rsidRPr="00CE5872">
        <w:rPr>
          <w:noProof/>
        </w:rPr>
        <w:pict>
          <v:line id="_x0000_s1027" style="position:absolute;z-index:251649536" from="297pt,1.9pt" to="297pt,73.9pt">
            <v:stroke startarrow="block" endarrow="block"/>
          </v:line>
        </w:pict>
      </w: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E412C" w:rsidRDefault="005E412C" w:rsidP="006E20A5">
      <w:pPr>
        <w:widowControl w:val="0"/>
        <w:jc w:val="center"/>
        <w:rPr>
          <w:b/>
          <w:sz w:val="28"/>
          <w:szCs w:val="28"/>
        </w:rPr>
      </w:pPr>
      <w:r>
        <w:rPr>
          <w:i/>
          <w:color w:val="0000FF"/>
        </w:rPr>
        <w:t>4 одинарных интервала</w:t>
      </w:r>
    </w:p>
    <w:p w:rsidR="005E412C" w:rsidRDefault="005E412C" w:rsidP="000D293B">
      <w:pPr>
        <w:widowControl w:val="0"/>
        <w:jc w:val="center"/>
        <w:rPr>
          <w:sz w:val="28"/>
          <w:szCs w:val="28"/>
        </w:rPr>
      </w:pP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</w:p>
    <w:p w:rsidR="005E412C" w:rsidRPr="006E20A5" w:rsidRDefault="005E412C" w:rsidP="006E20A5">
      <w:pPr>
        <w:widowControl w:val="0"/>
        <w:jc w:val="center"/>
        <w:rPr>
          <w:b/>
          <w:sz w:val="28"/>
          <w:szCs w:val="28"/>
        </w:rPr>
      </w:pPr>
      <w:r>
        <w:rPr>
          <w:i/>
          <w:color w:val="0000FF"/>
        </w:rPr>
        <w:t xml:space="preserve">                          </w:t>
      </w:r>
      <w:r>
        <w:rPr>
          <w:i/>
          <w:color w:val="FF0000"/>
          <w:szCs w:val="28"/>
        </w:rPr>
        <w:t>Внимание!!! жирный шрифт, прописные буквы, выравнивание по центру</w:t>
      </w: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 РАБОТА</w:t>
      </w:r>
    </w:p>
    <w:p w:rsidR="005E412C" w:rsidRPr="00584CC0" w:rsidRDefault="005E412C" w:rsidP="006E20A5">
      <w:pPr>
        <w:jc w:val="center"/>
        <w:rPr>
          <w:sz w:val="28"/>
          <w:szCs w:val="28"/>
        </w:rPr>
      </w:pPr>
      <w:r w:rsidRPr="00584CC0">
        <w:rPr>
          <w:sz w:val="28"/>
          <w:szCs w:val="28"/>
        </w:rPr>
        <w:t>по дисциплине «Финансы»</w:t>
      </w: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</w:p>
    <w:p w:rsidR="005E412C" w:rsidRPr="006E20A5" w:rsidRDefault="005E412C" w:rsidP="006E20A5">
      <w:pPr>
        <w:pStyle w:val="ac"/>
        <w:widowControl w:val="0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6E20A5">
        <w:rPr>
          <w:i/>
          <w:color w:val="0000FF"/>
        </w:rPr>
        <w:t>одинарных  интервала</w:t>
      </w:r>
    </w:p>
    <w:p w:rsidR="005E412C" w:rsidRDefault="005E412C" w:rsidP="000D293B">
      <w:pPr>
        <w:widowControl w:val="0"/>
        <w:rPr>
          <w:b/>
          <w:sz w:val="28"/>
          <w:szCs w:val="28"/>
        </w:rPr>
      </w:pPr>
    </w:p>
    <w:p w:rsidR="005E412C" w:rsidRPr="00902D0E" w:rsidRDefault="005E412C" w:rsidP="00902D0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902D0E">
        <w:rPr>
          <w:sz w:val="28"/>
          <w:szCs w:val="28"/>
        </w:rPr>
        <w:t xml:space="preserve">на тему: </w:t>
      </w:r>
      <w:r w:rsidRPr="00902D0E">
        <w:rPr>
          <w:b/>
          <w:sz w:val="28"/>
          <w:szCs w:val="28"/>
        </w:rPr>
        <w:t>Налоговая нагрузка как фактор влияния на финансовые результаты деятельности организаций</w:t>
      </w:r>
    </w:p>
    <w:p w:rsidR="005E412C" w:rsidRDefault="005E412C" w:rsidP="000D293B">
      <w:pPr>
        <w:widowControl w:val="0"/>
        <w:jc w:val="center"/>
        <w:rPr>
          <w:i/>
          <w:color w:val="0000FF"/>
          <w:sz w:val="28"/>
          <w:szCs w:val="28"/>
        </w:rPr>
      </w:pPr>
      <w:r>
        <w:rPr>
          <w:i/>
          <w:color w:val="FF0000"/>
        </w:rPr>
        <w:t>Внимание!!! название темы без кавычек, жирный шрифт№14, буквы строчные (первые буквы – прописные), выравнивание по центру</w:t>
      </w:r>
      <w:r>
        <w:rPr>
          <w:i/>
          <w:color w:val="0000FF"/>
          <w:sz w:val="28"/>
          <w:szCs w:val="28"/>
        </w:rPr>
        <w:t xml:space="preserve">        </w:t>
      </w:r>
    </w:p>
    <w:p w:rsidR="005E412C" w:rsidRDefault="00CE5872" w:rsidP="000D293B">
      <w:pPr>
        <w:widowControl w:val="0"/>
        <w:jc w:val="center"/>
        <w:rPr>
          <w:i/>
          <w:color w:val="0000FF"/>
          <w:sz w:val="28"/>
          <w:szCs w:val="28"/>
        </w:rPr>
      </w:pPr>
      <w:r w:rsidRPr="00CE5872">
        <w:rPr>
          <w:noProof/>
        </w:rPr>
        <w:pict>
          <v:line id="_x0000_s1028" style="position:absolute;left:0;text-align:left;z-index:251648512" from="313.95pt,5.7pt" to="313.95pt,77.7pt">
            <v:stroke startarrow="block" endarrow="block"/>
          </v:line>
        </w:pict>
      </w:r>
    </w:p>
    <w:p w:rsidR="005E412C" w:rsidRDefault="005E412C" w:rsidP="000D293B">
      <w:pPr>
        <w:widowControl w:val="0"/>
        <w:jc w:val="center"/>
        <w:rPr>
          <w:i/>
          <w:color w:val="0000FF"/>
          <w:sz w:val="28"/>
          <w:szCs w:val="28"/>
        </w:rPr>
      </w:pP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  <w:r>
        <w:rPr>
          <w:i/>
          <w:color w:val="0000FF"/>
        </w:rPr>
        <w:t>3-4 одинарных интервала</w:t>
      </w:r>
    </w:p>
    <w:p w:rsidR="005E412C" w:rsidRDefault="005E412C" w:rsidP="000D293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Студент</w:t>
      </w:r>
    </w:p>
    <w:p w:rsidR="005E412C" w:rsidRDefault="005E412C" w:rsidP="000D29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ФФБД, </w:t>
      </w:r>
      <w:r w:rsidR="00CF5595">
        <w:rPr>
          <w:sz w:val="28"/>
          <w:szCs w:val="28"/>
        </w:rPr>
        <w:t>4</w:t>
      </w:r>
      <w:r>
        <w:rPr>
          <w:sz w:val="28"/>
          <w:szCs w:val="28"/>
        </w:rPr>
        <w:t xml:space="preserve"> курс, РФФ-3                                                       А.П. Громов                           </w:t>
      </w:r>
    </w:p>
    <w:p w:rsidR="005E412C" w:rsidRDefault="005E412C" w:rsidP="000D293B">
      <w:pPr>
        <w:widowControl w:val="0"/>
        <w:ind w:left="540"/>
        <w:jc w:val="right"/>
        <w:rPr>
          <w:sz w:val="28"/>
          <w:szCs w:val="28"/>
        </w:rPr>
      </w:pPr>
    </w:p>
    <w:p w:rsidR="005E412C" w:rsidRDefault="00CF5595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</w:t>
      </w:r>
      <w:r w:rsidR="005E412C">
        <w:rPr>
          <w:sz w:val="28"/>
          <w:szCs w:val="28"/>
        </w:rPr>
        <w:t xml:space="preserve"> </w:t>
      </w: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ассистент                                                                            В.И.</w:t>
      </w:r>
      <w:r w:rsidR="00CF5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                              </w:t>
      </w:r>
    </w:p>
    <w:p w:rsidR="005E412C" w:rsidRDefault="005E412C" w:rsidP="000D293B">
      <w:pPr>
        <w:widowControl w:val="0"/>
        <w:ind w:left="540"/>
        <w:rPr>
          <w:sz w:val="28"/>
          <w:szCs w:val="28"/>
        </w:rPr>
      </w:pPr>
    </w:p>
    <w:p w:rsidR="005E412C" w:rsidRDefault="005E412C" w:rsidP="000D29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E412C" w:rsidRDefault="005E412C" w:rsidP="00584CC0">
      <w:pPr>
        <w:widowControl w:val="0"/>
        <w:rPr>
          <w:sz w:val="28"/>
        </w:rPr>
      </w:pPr>
    </w:p>
    <w:p w:rsidR="005E412C" w:rsidRDefault="005E412C" w:rsidP="000D29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outlineLvl w:val="0"/>
        <w:rPr>
          <w:b/>
          <w:i/>
          <w:caps/>
          <w:color w:val="000000"/>
          <w:sz w:val="28"/>
          <w:szCs w:val="28"/>
        </w:rPr>
      </w:pPr>
      <w:r>
        <w:rPr>
          <w:b/>
          <w:i/>
          <w:caps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 xml:space="preserve">бразец </w:t>
      </w:r>
      <w:r>
        <w:rPr>
          <w:b/>
          <w:i/>
          <w:caps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 xml:space="preserve"> Оформление титульного листа</w:t>
      </w:r>
    </w:p>
    <w:p w:rsidR="005E412C" w:rsidRDefault="005E412C" w:rsidP="00584CC0">
      <w:pPr>
        <w:widowControl w:val="0"/>
        <w:ind w:left="540"/>
        <w:jc w:val="center"/>
        <w:rPr>
          <w:sz w:val="28"/>
        </w:rPr>
      </w:pPr>
      <w:r>
        <w:rPr>
          <w:sz w:val="28"/>
        </w:rPr>
        <w:t>МИНСК 2015</w:t>
      </w:r>
    </w:p>
    <w:p w:rsidR="005E412C" w:rsidRDefault="005E412C" w:rsidP="000D293B">
      <w:pPr>
        <w:widowControl w:val="0"/>
        <w:jc w:val="center"/>
        <w:outlineLvl w:val="0"/>
        <w:rPr>
          <w:b/>
          <w:color w:val="000000"/>
          <w:sz w:val="26"/>
          <w:szCs w:val="26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титульному листу:</w:t>
      </w:r>
    </w:p>
    <w:p w:rsidR="005E412C" w:rsidRDefault="005E412C" w:rsidP="000D293B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5E412C" w:rsidRDefault="005E412C" w:rsidP="000D293B">
      <w:pPr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должен содержать ряд обязательных реквизитов:</w:t>
      </w:r>
    </w:p>
    <w:p w:rsidR="005E412C" w:rsidRDefault="005E412C" w:rsidP="000D293B">
      <w:pPr>
        <w:tabs>
          <w:tab w:val="num" w:pos="720"/>
        </w:tabs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учебного заведения, кафедры, специальности; название темы курсовой работы; ФИО студента, руководителя, и т.п.</w:t>
      </w:r>
    </w:p>
    <w:p w:rsidR="005E412C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№14  - основной. Шрифт. №13- по необходимости. Например, когда полное название БГЭУ не вмещается   шрифтом №14 в одну строку, то используется шрифт №13. </w:t>
      </w:r>
    </w:p>
    <w:p w:rsidR="005E412C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– это страница №1, но номер страницы    на нем не проставляется.  </w:t>
      </w:r>
    </w:p>
    <w:p w:rsidR="005E412C" w:rsidRPr="00584CC0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 w:rsidRPr="00584CC0">
        <w:rPr>
          <w:color w:val="000000"/>
          <w:sz w:val="28"/>
          <w:szCs w:val="28"/>
        </w:rPr>
        <w:t>Если руководителем работы является не ассистент (как в образце 1), а кандидат экономических наук, то тогда: пишется Руководи</w:t>
      </w:r>
      <w:r>
        <w:rPr>
          <w:color w:val="000000"/>
          <w:sz w:val="28"/>
          <w:szCs w:val="28"/>
        </w:rPr>
        <w:t>тель, канд.  экон. наук, доцент.</w:t>
      </w:r>
      <w:r w:rsidRPr="00584CC0">
        <w:rPr>
          <w:color w:val="000000"/>
          <w:sz w:val="28"/>
          <w:szCs w:val="28"/>
        </w:rPr>
        <w:t xml:space="preserve"> </w:t>
      </w:r>
    </w:p>
    <w:p w:rsidR="005E412C" w:rsidRPr="00584CC0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 w:rsidRPr="00584CC0">
        <w:rPr>
          <w:color w:val="000000"/>
          <w:sz w:val="28"/>
          <w:szCs w:val="28"/>
        </w:rPr>
        <w:t xml:space="preserve">Название темы оформляется в </w:t>
      </w:r>
      <w:r w:rsidRPr="00584CC0">
        <w:rPr>
          <w:color w:val="000000"/>
          <w:sz w:val="28"/>
          <w:szCs w:val="28"/>
          <w:u w:val="single"/>
        </w:rPr>
        <w:t>полном</w:t>
      </w:r>
      <w:r>
        <w:rPr>
          <w:color w:val="000000"/>
          <w:sz w:val="28"/>
          <w:szCs w:val="28"/>
        </w:rPr>
        <w:t xml:space="preserve"> соответствии </w:t>
      </w:r>
      <w:r w:rsidRPr="00584CC0">
        <w:rPr>
          <w:color w:val="000000"/>
          <w:sz w:val="28"/>
          <w:szCs w:val="28"/>
        </w:rPr>
        <w:t xml:space="preserve"> с ее названием, </w:t>
      </w:r>
      <w:r>
        <w:rPr>
          <w:color w:val="000000"/>
          <w:sz w:val="28"/>
          <w:szCs w:val="28"/>
        </w:rPr>
        <w:t>в списке тем, сформированном кафедрой</w:t>
      </w:r>
      <w:r w:rsidRPr="00584CC0">
        <w:rPr>
          <w:color w:val="000000"/>
          <w:sz w:val="28"/>
          <w:szCs w:val="28"/>
        </w:rPr>
        <w:t xml:space="preserve">.       </w:t>
      </w:r>
    </w:p>
    <w:p w:rsidR="005E412C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МИНСК 2015 пишется по центру и  по нижнему параметру страницы.  </w:t>
      </w:r>
    </w:p>
    <w:p w:rsidR="005E412C" w:rsidRDefault="005E412C" w:rsidP="000D293B">
      <w:pPr>
        <w:spacing w:line="360" w:lineRule="auto"/>
        <w:rPr>
          <w:caps/>
          <w:color w:val="0000FF"/>
          <w:u w:val="single"/>
        </w:rPr>
        <w:sectPr w:rsidR="005E412C">
          <w:pgSz w:w="12240" w:h="15840"/>
          <w:pgMar w:top="1134" w:right="567" w:bottom="907" w:left="1701" w:header="720" w:footer="720" w:gutter="0"/>
          <w:cols w:space="720"/>
          <w:rtlGutter/>
        </w:sectPr>
      </w:pPr>
    </w:p>
    <w:p w:rsidR="005E412C" w:rsidRDefault="00CE5872" w:rsidP="000D293B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CE5872">
        <w:rPr>
          <w:noProof/>
        </w:rPr>
        <w:lastRenderedPageBreak/>
        <w:pict>
          <v:line id="_x0000_s1029" style="position:absolute;left:0;text-align:left;z-index:251651584" from="324pt,9pt" to="324pt,36pt">
            <v:stroke startarrow="block" endarrow="block"/>
          </v:line>
        </w:pict>
      </w:r>
      <w:r w:rsidR="005E412C">
        <w:rPr>
          <w:b/>
          <w:caps/>
          <w:sz w:val="28"/>
          <w:szCs w:val="28"/>
        </w:rPr>
        <w:t>РЕФЕРАт</w:t>
      </w:r>
    </w:p>
    <w:p w:rsidR="005E412C" w:rsidRDefault="005E412C" w:rsidP="000D293B">
      <w:pPr>
        <w:widowControl w:val="0"/>
        <w:jc w:val="center"/>
        <w:outlineLvl w:val="0"/>
        <w:rPr>
          <w:b/>
          <w:caps/>
          <w:sz w:val="28"/>
          <w:szCs w:val="28"/>
        </w:rPr>
      </w:pPr>
      <w:r>
        <w:rPr>
          <w:i/>
          <w:color w:val="FF0000"/>
        </w:rPr>
        <w:t xml:space="preserve">1 одинарный  интервал  </w:t>
      </w:r>
    </w:p>
    <w:p w:rsidR="005E412C" w:rsidRDefault="005E412C" w:rsidP="000D293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>
        <w:rPr>
          <w:color w:val="FF0000"/>
          <w:sz w:val="28"/>
          <w:szCs w:val="28"/>
        </w:rPr>
        <w:t xml:space="preserve">:  </w:t>
      </w:r>
      <w:r>
        <w:rPr>
          <w:sz w:val="28"/>
          <w:szCs w:val="28"/>
        </w:rPr>
        <w:t>40 с., 5 рис., 3 табл., 21 источник, 2  прил.</w:t>
      </w:r>
    </w:p>
    <w:p w:rsidR="005E412C" w:rsidRDefault="005E412C" w:rsidP="000D293B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Внимание!!!  Шрифт №14   Все слова прописными буквами</w:t>
      </w:r>
      <w:r>
        <w:rPr>
          <w:sz w:val="22"/>
          <w:szCs w:val="22"/>
        </w:rPr>
        <w:t xml:space="preserve">   </w:t>
      </w:r>
      <w:r>
        <w:rPr>
          <w:i/>
          <w:color w:val="FF0000"/>
        </w:rPr>
        <w:t>2 одинарных    интервала</w:t>
      </w:r>
      <w:r>
        <w:rPr>
          <w:i/>
          <w:color w:val="0000FF"/>
        </w:rPr>
        <w:t xml:space="preserve">  </w:t>
      </w:r>
    </w:p>
    <w:p w:rsidR="005E412C" w:rsidRPr="0005568A" w:rsidRDefault="00CE5872" w:rsidP="000D293B">
      <w:pPr>
        <w:widowControl w:val="0"/>
        <w:ind w:firstLine="720"/>
        <w:jc w:val="both"/>
        <w:rPr>
          <w:sz w:val="28"/>
          <w:szCs w:val="28"/>
        </w:rPr>
      </w:pPr>
      <w:r w:rsidRPr="00CE5872">
        <w:rPr>
          <w:noProof/>
        </w:rPr>
        <w:pict>
          <v:line id="_x0000_s1030" style="position:absolute;left:0;text-align:left;z-index:251650560" from="261pt,33.25pt" to="261pt,87.25pt">
            <v:stroke startarrow="block" endarrow="block"/>
          </v:line>
        </w:pict>
      </w:r>
      <w:r w:rsidR="005E412C" w:rsidRPr="0005568A">
        <w:rPr>
          <w:sz w:val="28"/>
          <w:szCs w:val="28"/>
        </w:rPr>
        <w:t xml:space="preserve">НАЛОГОВАЯ СИСТЕМА, НАЛОГИ, ПЛАТЕЛЬЩИК, </w:t>
      </w:r>
      <w:r w:rsidR="005E412C" w:rsidRPr="0005568A">
        <w:rPr>
          <w:caps/>
          <w:sz w:val="28"/>
          <w:szCs w:val="28"/>
        </w:rPr>
        <w:t>ставка налога</w:t>
      </w:r>
      <w:r w:rsidR="005E412C" w:rsidRPr="0005568A">
        <w:rPr>
          <w:sz w:val="28"/>
          <w:szCs w:val="28"/>
        </w:rPr>
        <w:t xml:space="preserve">, НАЛОГОВАЯ БАЗА, </w:t>
      </w:r>
      <w:r w:rsidR="005E412C">
        <w:rPr>
          <w:sz w:val="28"/>
          <w:szCs w:val="28"/>
        </w:rPr>
        <w:t xml:space="preserve">НАЛОГОВАЯ НАГРУЗКА, </w:t>
      </w:r>
      <w:r w:rsidR="005E412C" w:rsidRPr="0005568A">
        <w:rPr>
          <w:sz w:val="28"/>
          <w:szCs w:val="28"/>
        </w:rPr>
        <w:t>НАЛОГОВОЕ ПЛАНИРОВАНИЕ</w:t>
      </w:r>
      <w:r w:rsidR="005E412C">
        <w:rPr>
          <w:sz w:val="28"/>
          <w:szCs w:val="28"/>
        </w:rPr>
        <w:t>, НАЛОГОВЫЙ МЕНЕДЖМЕНТ</w:t>
      </w:r>
    </w:p>
    <w:p w:rsidR="005E412C" w:rsidRDefault="005E412C" w:rsidP="000D293B">
      <w:pPr>
        <w:widowControl w:val="0"/>
        <w:jc w:val="both"/>
        <w:rPr>
          <w:sz w:val="28"/>
          <w:szCs w:val="28"/>
        </w:rPr>
      </w:pPr>
    </w:p>
    <w:p w:rsidR="005E412C" w:rsidRDefault="005E412C" w:rsidP="000D293B">
      <w:pPr>
        <w:widowControl w:val="0"/>
        <w:spacing w:line="360" w:lineRule="auto"/>
        <w:jc w:val="center"/>
        <w:outlineLvl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Внимание!!!  Шрифт №13-14  </w:t>
      </w:r>
      <w:r>
        <w:rPr>
          <w:i/>
          <w:color w:val="FF0000"/>
        </w:rPr>
        <w:t xml:space="preserve">4 одинарных интервала  </w:t>
      </w:r>
    </w:p>
    <w:p w:rsidR="005E412C" w:rsidRDefault="005E412C" w:rsidP="003953CB">
      <w:pPr>
        <w:widowControl w:val="0"/>
        <w:spacing w:line="360" w:lineRule="exact"/>
        <w:ind w:firstLine="720"/>
        <w:outlineLvl w:val="0"/>
        <w:rPr>
          <w:color w:val="FF0000"/>
          <w:sz w:val="22"/>
          <w:szCs w:val="22"/>
        </w:rPr>
      </w:pPr>
      <w:r>
        <w:rPr>
          <w:b/>
          <w:sz w:val="26"/>
          <w:szCs w:val="26"/>
        </w:rPr>
        <w:t xml:space="preserve">Объект исследования – </w:t>
      </w:r>
      <w:r>
        <w:rPr>
          <w:sz w:val="26"/>
          <w:szCs w:val="26"/>
        </w:rPr>
        <w:t xml:space="preserve">налоговая  нагрузка  в налоговой системе государства. 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исследования</w:t>
      </w:r>
      <w:r>
        <w:rPr>
          <w:sz w:val="26"/>
          <w:szCs w:val="26"/>
        </w:rPr>
        <w:t xml:space="preserve"> –  технология расчета налоговой нагрузки и определение  ее влияния на финансовые результаты деятельности организаций.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работы</w:t>
      </w:r>
      <w:r>
        <w:rPr>
          <w:sz w:val="26"/>
          <w:szCs w:val="26"/>
        </w:rPr>
        <w:t>: изучить теоретические основы налогового менеджмента, проанализировать сложившуюся практику определения налоговой нагрузки и ее влияния на результаты хозяйствования отечественных организаций, выявить проблемы  в этой сфере и определить пути их решения.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Методы исследования:</w:t>
      </w:r>
      <w:r>
        <w:rPr>
          <w:sz w:val="26"/>
          <w:szCs w:val="26"/>
        </w:rPr>
        <w:t xml:space="preserve"> сравнительного анализа, группировок,  экспертных оценок,  графический. 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Исследования и разработки:</w:t>
      </w:r>
      <w:r>
        <w:rPr>
          <w:sz w:val="26"/>
          <w:szCs w:val="26"/>
        </w:rPr>
        <w:t xml:space="preserve"> изучены сложившиеся в Республике  Беларусь подходы к определению налоговой нагрузки, показано ее влияние на финансовые результаты деятельности организаций, предложены пути оптимизации нагрузки.</w:t>
      </w:r>
    </w:p>
    <w:p w:rsidR="005E412C" w:rsidRDefault="005E412C" w:rsidP="000D293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Элементы научной новизны:</w:t>
      </w:r>
      <w:r>
        <w:rPr>
          <w:sz w:val="26"/>
          <w:szCs w:val="26"/>
        </w:rPr>
        <w:t xml:space="preserve"> разработаны меры налогового планирования в исследуемой организации, что позволит ей пользоваться предусмотренными налоговыми льготами и  обеспечит снижение ее налоговой нагрузки.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Область возможного практического применения:</w:t>
      </w:r>
      <w:r>
        <w:rPr>
          <w:sz w:val="26"/>
          <w:szCs w:val="26"/>
        </w:rPr>
        <w:t xml:space="preserve"> процесс налогообложения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ОАО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«Прогресс» и других аналогичных  предприятий отрасли.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 работы подтверждает, что приведенный в ней расчётно-аналитический материал правильно и объективно отражает состояние исследуемого процесса, а все заимствованные теоретические, методологические и методические положение и концепции сопровождаются ссылками на их авторов                                                                                              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4566F2">
      <w:pPr>
        <w:widowControl w:val="0"/>
        <w:spacing w:line="360" w:lineRule="exact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________________ 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0D293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aps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 xml:space="preserve">бразец </w:t>
      </w:r>
      <w:r>
        <w:rPr>
          <w:b/>
          <w:i/>
          <w:caps/>
          <w:color w:val="000000"/>
          <w:sz w:val="28"/>
          <w:szCs w:val="28"/>
        </w:rPr>
        <w:t>2.</w:t>
      </w:r>
      <w:r>
        <w:rPr>
          <w:b/>
          <w:i/>
          <w:color w:val="000000"/>
          <w:sz w:val="28"/>
          <w:szCs w:val="28"/>
        </w:rPr>
        <w:t xml:space="preserve">     Реферат </w:t>
      </w: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реферата:</w:t>
      </w: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numPr>
          <w:ilvl w:val="0"/>
          <w:numId w:val="9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Заглавие по центру, прописными буквами, жирно - </w:t>
      </w:r>
      <w:r>
        <w:rPr>
          <w:b/>
          <w:color w:val="000000"/>
          <w:sz w:val="28"/>
          <w:szCs w:val="28"/>
        </w:rPr>
        <w:t xml:space="preserve">РЕФЕРАТ </w:t>
      </w:r>
    </w:p>
    <w:p w:rsidR="005E412C" w:rsidRPr="00C921AE" w:rsidRDefault="005E412C" w:rsidP="000D293B">
      <w:pPr>
        <w:widowControl w:val="0"/>
        <w:numPr>
          <w:ilvl w:val="0"/>
          <w:numId w:val="9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Начинать оформление этой части работы необходимо с новой</w:t>
      </w:r>
    </w:p>
    <w:p w:rsidR="005E412C" w:rsidRDefault="005E412C" w:rsidP="00C921AE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страницы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реферата размещается на  1 странице  и содержит необходимые реквизиты: объект и предмет исследования; цели и методы исследования и т.п.</w:t>
      </w:r>
      <w:r>
        <w:rPr>
          <w:color w:val="FF0000"/>
          <w:sz w:val="26"/>
          <w:szCs w:val="26"/>
        </w:rPr>
        <w:t xml:space="preserve">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излагается на русском языке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Шапка реферата выполняется шрифтом № 14. Прописные и строчные буквы                                                  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реферата выполняется  шрифтом № 13-14     </w:t>
      </w:r>
    </w:p>
    <w:p w:rsidR="005E412C" w:rsidRDefault="005E412C" w:rsidP="008A32C8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Пункты реферата «Объект», «Предмет», «Цель»  курсовой  работы формулируются студентом в полном соответствии с указаниями руководителя, одинаково с их формулировками во введении. 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реферат (русский язык) – это стр.2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общее число рисунков и таблиц, которые отражаются в реферате, </w:t>
      </w:r>
      <w:r>
        <w:rPr>
          <w:color w:val="000000"/>
          <w:sz w:val="28"/>
          <w:szCs w:val="28"/>
          <w:u w:val="single"/>
        </w:rPr>
        <w:t xml:space="preserve">не </w:t>
      </w:r>
      <w:r>
        <w:rPr>
          <w:color w:val="000000"/>
          <w:sz w:val="28"/>
          <w:szCs w:val="28"/>
        </w:rPr>
        <w:t xml:space="preserve">включаются рисунки (таблицы) из приложений.                                       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Реферат должен быть подписан автором, для чего в его нижней части предусмотрено место (черта).                               </w:t>
      </w: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CE5872" w:rsidP="000D293B">
      <w:pPr>
        <w:widowControl w:val="0"/>
        <w:jc w:val="center"/>
        <w:outlineLvl w:val="0"/>
        <w:rPr>
          <w:b/>
          <w:sz w:val="28"/>
          <w:szCs w:val="28"/>
        </w:rPr>
      </w:pPr>
      <w:r w:rsidRPr="00CE5872">
        <w:rPr>
          <w:noProof/>
        </w:rPr>
        <w:lastRenderedPageBreak/>
        <w:pict>
          <v:line id="_x0000_s1031" style="position:absolute;left:0;text-align:left;z-index:251652608" from="243pt,17.05pt" to="243pt,71.05pt">
            <v:stroke startarrow="block" endarrow="block"/>
          </v:line>
        </w:pict>
      </w:r>
      <w:r w:rsidR="005E412C">
        <w:rPr>
          <w:b/>
          <w:sz w:val="28"/>
          <w:szCs w:val="28"/>
        </w:rPr>
        <w:t>ВВЕДЕНИЕ</w:t>
      </w: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sz w:val="28"/>
          <w:szCs w:val="28"/>
        </w:rPr>
      </w:pPr>
      <w:r>
        <w:rPr>
          <w:i/>
          <w:color w:val="0000FF"/>
        </w:rPr>
        <w:t>3 одинарных интервала</w:t>
      </w:r>
      <w:r>
        <w:rPr>
          <w:b/>
          <w:i/>
          <w:iCs/>
          <w:sz w:val="26"/>
          <w:szCs w:val="26"/>
        </w:rPr>
        <w:t xml:space="preserve">     </w:t>
      </w:r>
    </w:p>
    <w:p w:rsidR="005E412C" w:rsidRDefault="005E412C" w:rsidP="000D293B">
      <w:pPr>
        <w:widowControl w:val="0"/>
        <w:tabs>
          <w:tab w:val="left" w:pos="53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государства налоги рассматриваются в роли обязательного элемента финансовых отношений в обществе. Они не только обеспечивают финансовую базу для общегосударственных расходов, но и активно используются государственной властью в качестве инструмента управления  социально-экономическими процессами.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налогообложения изымаются финансовые средства предприятий и граждан в бюджет государства и регулируются условия производства и реализации товаров и услуг. Размер налоговых ставок, порядок уплаты налогов, существующие льготы и скидки по налогам создают дифференцированные условия для капиталовложений, приобретения недвижимости, инвестиций в основные производственные фонды, покупки ценных бумаг и других операций. 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Вопросам налогообложения организаций, и налоговой нагрузке на них учеными и практиками уделено большое внимание, нашедшее отражение в публикациях  Иванова И.И., Сидорова С.С., Петрова П.П. и др. В тоже время изменчивость налоговой среды, налогового климата в государстве не позволяют эти исследования считать завершенными.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актуальность и практическая значимость налогообложения, налоговой нагрузки и недостаточная изученность этой проблемы и определили нами выбор такой темы курсового исследования.</w:t>
      </w:r>
    </w:p>
    <w:p w:rsidR="005E412C" w:rsidRPr="003953CB" w:rsidRDefault="005E412C" w:rsidP="003953CB">
      <w:pPr>
        <w:widowControl w:val="0"/>
        <w:spacing w:line="360" w:lineRule="exact"/>
        <w:ind w:firstLine="720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Объект исследования определена </w:t>
      </w:r>
      <w:r w:rsidRPr="003953CB">
        <w:rPr>
          <w:sz w:val="28"/>
          <w:szCs w:val="28"/>
        </w:rPr>
        <w:t xml:space="preserve"> налоговая система Республики Беларусь.  Предмет исследования –  налоговая нагрузка, технология ее определения и влияние на финансовые результаты деятельности организации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3953CB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курсовой </w:t>
      </w:r>
      <w:r w:rsidRPr="003953CB">
        <w:rPr>
          <w:sz w:val="28"/>
          <w:szCs w:val="28"/>
        </w:rPr>
        <w:t>работы: изучить теоретические основы налогового менеджмента, проанализировать сложившуюся практику определения налоговой нагрузки, выявить проблемы  в этой сфере и определить пути их решения.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в работе ставятся следующие исследовательские задачи: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595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теоретические основы к пониманию и методические подходы к определению налоговой нагрузки на организацию;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-проанализировать сложившуюся налоговую нагрузку на отечественные организации и ее влияние на их финансы;</w:t>
      </w:r>
    </w:p>
    <w:p w:rsidR="005E412C" w:rsidRPr="003953CB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595"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 проблемы в сфере определения налоговой нагрузки и предложить пути их решения. И т.д.</w:t>
      </w:r>
    </w:p>
    <w:p w:rsidR="005E412C" w:rsidRPr="00E050DC" w:rsidRDefault="005E412C" w:rsidP="00E05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 3. Оформление введения</w:t>
      </w: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введения:</w:t>
      </w:r>
    </w:p>
    <w:p w:rsidR="005E412C" w:rsidRDefault="005E412C" w:rsidP="000D293B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</w:p>
    <w:p w:rsidR="005E412C" w:rsidRDefault="005E412C" w:rsidP="000D293B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</w:p>
    <w:p w:rsidR="005E412C" w:rsidRDefault="005E412C" w:rsidP="000D293B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Заглавие по центру, прописными буквами, жирно, №14 -</w:t>
      </w:r>
      <w:r>
        <w:rPr>
          <w:b/>
          <w:color w:val="000000"/>
          <w:sz w:val="28"/>
          <w:szCs w:val="28"/>
        </w:rPr>
        <w:t xml:space="preserve"> ВВЕДЕНИЕ</w:t>
      </w:r>
      <w:r>
        <w:rPr>
          <w:color w:val="000000"/>
          <w:sz w:val="28"/>
          <w:szCs w:val="28"/>
        </w:rPr>
        <w:t xml:space="preserve"> </w:t>
      </w:r>
    </w:p>
    <w:p w:rsidR="005E412C" w:rsidRDefault="005E412C" w:rsidP="000D293B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страницы.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должно содержать 2-3 стр. текста. 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должно отражать ряд  обязательных реквизитов курсовой работы: актуальность темы, ее практическую значимость, степень изученности (с указанием фамилий представителей различных школ, взглядов), обоснование выбора такой темы, формулировку цели и задач курсового исследования, формулировку объекта и предмета, а также перечень методов  исследования. 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 между ВВЕДЕНИЕ и текстом</w:t>
      </w:r>
      <w:r w:rsidR="00CF5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- 3 одинарных интервала.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введение должно вводить в суть курсового исследования.</w:t>
      </w:r>
    </w:p>
    <w:p w:rsidR="005E412C" w:rsidRDefault="005E412C" w:rsidP="000D293B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с</w:t>
      </w:r>
      <w:r w:rsidRPr="00D64DCC">
        <w:rPr>
          <w:sz w:val="28"/>
          <w:szCs w:val="28"/>
        </w:rPr>
        <w:t xml:space="preserve"> </w:t>
      </w:r>
      <w:r w:rsidRPr="00D64DCC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проставляется нумерация.</w:t>
      </w: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5278FE"/>
    <w:p w:rsidR="005E412C" w:rsidRPr="00D64DC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D64DCC">
        <w:rPr>
          <w:b/>
          <w:sz w:val="28"/>
          <w:szCs w:val="28"/>
        </w:rPr>
        <w:lastRenderedPageBreak/>
        <w:t>ЗАКЛЮЧЕНИЕ</w:t>
      </w:r>
    </w:p>
    <w:p w:rsidR="005E412C" w:rsidRDefault="00CE5872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E5872">
        <w:rPr>
          <w:noProof/>
        </w:rPr>
        <w:pict>
          <v:line id="_x0000_s1032" style="position:absolute;left:0;text-align:left;z-index:251653632" from="243pt,1.9pt" to="243pt,55.9pt">
            <v:stroke startarrow="block" endarrow="block"/>
          </v:line>
        </w:pic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FF"/>
        </w:rPr>
      </w:pPr>
      <w:r>
        <w:rPr>
          <w:color w:val="0000FF"/>
          <w:sz w:val="28"/>
          <w:szCs w:val="28"/>
        </w:rPr>
        <w:t xml:space="preserve">                                            </w:t>
      </w:r>
      <w:r>
        <w:rPr>
          <w:i/>
          <w:color w:val="0000FF"/>
        </w:rPr>
        <w:t>3 интервала одинарных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E412C" w:rsidRDefault="005E412C" w:rsidP="00E050D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-170" w:right="-6" w:firstLine="107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проведенного научного исследования нами были детально изучены теоретические основы налогообложения отечественных организаций, проведён анализ состава, структуры и динамики налогов ОАО «Прогресс»,  рассмотрены проблемы определения его налоговой нагрузки. Результаты курсового исследования позволили нам сделать следующие выводы и оценки: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Налоги – это обязательные платежи юридических и физических лиц в бюджет, устанавливаемые и принудительно изымаемые государством в процессе распределения части общественного продукта, используемого на удовлетворение общегосударственных потребностей. Экономическая сущность налогов проявляется через их функции. Основными функциями налогов являются: фискальная, стимулирующая, регулирующая, распределительная, социальная и контрольная.</w:t>
      </w:r>
      <w:r w:rsidRPr="00E0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функций налогов реализуется их основное общественное назначение – формирование финансовых ресурсов государства. 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нагрузка – это показатель тяжести налогового бремени для плательщика налогов и сборов. Существуют специальные показатели и методики оценки налоговой нагрузки. Их изучение и конструирование возлагается на налоговый менеджмент – совокупность знаний, навыков, способов, приемов, технологий управления процессами налогообложения с целью оптимизации налоговых сборов с организаций. В ходе управления налогами выясняется влияние налоговой нагрузки на конечные финансовые результаты деятельности организации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 практике наиболее распространены следующие подходы к определению налоговой нагрузки …..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4.Проведенный нами анализ позволил установить чрезмерность налоговой нагрузки на организацию и постоянный рост этого показателя за ряд анализируемых лет…….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5.Нами выявлены следующие основные проблемы определения налоговой нагрузки на отечественные организации….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6.Изучение теории исследуемой проблемы, зарубежного опыта в этой сфере позволило нам сформулировать следующие возможные направления снижения налоговой нагрузки на отечественные организации….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375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4.Оформление заключения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заключения: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Заглавие по центру, прописными буквами, жирно, №14 – </w:t>
      </w:r>
      <w:r>
        <w:rPr>
          <w:b/>
          <w:color w:val="000000"/>
          <w:sz w:val="28"/>
          <w:szCs w:val="28"/>
        </w:rPr>
        <w:t xml:space="preserve">ЗАКЛЮЧЕНИЕ </w:t>
      </w:r>
    </w:p>
    <w:p w:rsidR="005E412C" w:rsidRDefault="005E412C" w:rsidP="005278FE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страницы.</w:t>
      </w:r>
    </w:p>
    <w:p w:rsidR="005E412C" w:rsidRDefault="005E412C" w:rsidP="005278FE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должно содержать 2-3 стр. текста и четко, конкретно, сжато излагать основные выводы и оценки, полученные по каждому параграфу  курсового  исследования (пунктами отразить 5-6 выводов) </w:t>
      </w:r>
    </w:p>
    <w:p w:rsidR="005E412C" w:rsidRDefault="005E412C" w:rsidP="005278FE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Двумя последними пунктами заключения обязательно следует выделить Проблемы и Пути решения, выявленных проблем и пути совершенствования, исследуемых процессов.</w:t>
      </w:r>
    </w:p>
    <w:p w:rsidR="005E412C" w:rsidRDefault="005E412C" w:rsidP="005278FE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с </w:t>
      </w:r>
      <w:r>
        <w:rPr>
          <w:b/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проставляется нумерация.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Pr="005278FE" w:rsidRDefault="005E412C" w:rsidP="005278FE"/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5E412C" w:rsidRDefault="00CE5872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caps/>
          <w:sz w:val="28"/>
          <w:szCs w:val="28"/>
        </w:rPr>
      </w:pPr>
      <w:r w:rsidRPr="00CE5872">
        <w:rPr>
          <w:noProof/>
        </w:rPr>
        <w:pict>
          <v:line id="_x0000_s1033" style="position:absolute;left:0;text-align:left;z-index:251654656" from="396pt,1.9pt" to="396pt,46.9pt">
            <v:stroke startarrow="block" endarrow="block"/>
          </v:line>
        </w:pict>
      </w:r>
    </w:p>
    <w:p w:rsidR="005E412C" w:rsidRPr="00B679BD" w:rsidRDefault="005E412C" w:rsidP="005278FE">
      <w:pPr>
        <w:pStyle w:val="3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B679BD">
        <w:rPr>
          <w:rFonts w:ascii="Times New Roman" w:hAnsi="Times New Roman" w:cs="Times New Roman"/>
        </w:rPr>
        <w:t>Внимание!!! С абзацного отступа 1,25, без точки после номера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                                       3 одинарных интервала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Алексеев, Н.А. Экономика, организация и управление производством / Н.А. Алексеев. – Минск: Экономика, 2015. – 420с.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F5595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, В.В. </w:t>
      </w:r>
      <w:r w:rsidR="00CF5595">
        <w:rPr>
          <w:sz w:val="28"/>
          <w:szCs w:val="28"/>
        </w:rPr>
        <w:t>Иванов,</w:t>
      </w:r>
      <w:r>
        <w:rPr>
          <w:sz w:val="28"/>
          <w:szCs w:val="28"/>
        </w:rPr>
        <w:t xml:space="preserve"> С.В. Требования  к оформлению научных работ/ В.В.</w:t>
      </w:r>
      <w:r w:rsidR="00CF5595">
        <w:rPr>
          <w:sz w:val="28"/>
          <w:szCs w:val="28"/>
        </w:rPr>
        <w:t>Петров</w:t>
      </w:r>
      <w:r>
        <w:rPr>
          <w:sz w:val="28"/>
          <w:szCs w:val="28"/>
        </w:rPr>
        <w:t>, С.В.</w:t>
      </w:r>
      <w:r w:rsidR="00CF5595">
        <w:rPr>
          <w:sz w:val="28"/>
          <w:szCs w:val="28"/>
        </w:rPr>
        <w:t>Иванов</w:t>
      </w:r>
      <w:r>
        <w:rPr>
          <w:sz w:val="28"/>
          <w:szCs w:val="28"/>
        </w:rPr>
        <w:t>. – Минск: БГЭУ, 2014. – 20с.</w:t>
      </w:r>
    </w:p>
    <w:p w:rsidR="005E412C" w:rsidRDefault="005E412C" w:rsidP="00BF299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Национальная стратегия устойчивого социально-экономического развития Республики Беларусь на период до 2020года/ Нац. комис. по устойчивому развитию Респ. Беларусь; редкол.: Я.М. Александрович [и др.]. – Минск: Юнипак, 2008. – 150с. </w:t>
      </w:r>
    </w:p>
    <w:p w:rsidR="005E412C" w:rsidRDefault="005E412C" w:rsidP="00BF299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F2998">
        <w:rPr>
          <w:sz w:val="28"/>
          <w:szCs w:val="28"/>
        </w:rPr>
        <w:t xml:space="preserve">О совершенствовании контрольной (надзорной) деятельности в Республике Беларусь: Указ Президента Республики Беларусь, 16 октября </w:t>
      </w:r>
      <w:smartTag w:uri="urn:schemas-microsoft-com:office:smarttags" w:element="metricconverter">
        <w:smartTagPr>
          <w:attr w:name="ProductID" w:val="2009 г"/>
        </w:smartTagPr>
        <w:r w:rsidRPr="00BF2998">
          <w:rPr>
            <w:sz w:val="28"/>
            <w:szCs w:val="28"/>
          </w:rPr>
          <w:t>2009 г</w:t>
        </w:r>
      </w:smartTag>
      <w:r w:rsidRPr="00BF2998">
        <w:rPr>
          <w:sz w:val="28"/>
          <w:szCs w:val="28"/>
        </w:rPr>
        <w:t xml:space="preserve">. N 510  /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 w:rsidRPr="00BF2998">
          <w:rPr>
            <w:sz w:val="28"/>
            <w:szCs w:val="28"/>
          </w:rPr>
          <w:t>2009 г</w:t>
        </w:r>
      </w:smartTag>
      <w:r w:rsidRPr="00BF2998">
        <w:rPr>
          <w:sz w:val="28"/>
          <w:szCs w:val="28"/>
        </w:rPr>
        <w:t>., N 253, 1/11062)</w:t>
      </w:r>
    </w:p>
    <w:p w:rsidR="005E412C" w:rsidRDefault="005E412C" w:rsidP="006D65A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О республиканском бюджете Республики Беларусь на 2015 год: Закон Респ. Беларусь от 29.12.2014г. №191-3/ Нац. реестр правовых актов Республики Беларусь от 29.12.2008 №2/1288.</w:t>
      </w:r>
    </w:p>
    <w:p w:rsidR="005E412C" w:rsidRPr="00BF2998" w:rsidRDefault="005E412C" w:rsidP="00BF2998">
      <w:pPr>
        <w:widowControl w:val="0"/>
        <w:tabs>
          <w:tab w:val="left" w:pos="90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6"/>
          <w:szCs w:val="26"/>
        </w:rPr>
        <w:t xml:space="preserve"> </w:t>
      </w:r>
      <w:r w:rsidRPr="00BF2998">
        <w:rPr>
          <w:sz w:val="28"/>
          <w:szCs w:val="28"/>
        </w:rPr>
        <w:t>Инструкция по бухгалтерскому учету отложенных налоговых активов и обязательств: Постановление Министерства финансов Республики Беларусь, 31.10.2011 №113 // Главный бухгалтер. – 2006. – №2. – С.5-8.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Винокурова, Т.П. Налоговая нагрузка в Республике Беларусь: проблемы определения и пути её оптимизации: дис….канд. экон. наук: 08.00.05 / Т.П. Винокурова  – М., 2003. – 292с.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Вайко, М.С. Пути совершенствования налоговой системы Республики Беларусь / М.С. Вайко / Вестник Министерства по налогам и сборам Республики Беларусь. –  2014. № 23. –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.4-7.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Дорох, В. Проблемы формирования инновационного фонда Министерства торговли /  В. Дорох / Национальная экономическая газета. – 2009. – 12 апр. – С.4.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Мудрик, А.В. Воспитание в контексте социализации / Образование: исследовано в мире [Электонный ресурс] / Рос. акад. образования. – М.: </w:t>
      </w:r>
      <w:r>
        <w:rPr>
          <w:sz w:val="28"/>
          <w:szCs w:val="28"/>
          <w:lang w:val="en-US"/>
        </w:rPr>
        <w:t>OIM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2000-2001.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</w:t>
      </w:r>
      <w:r>
        <w:rPr>
          <w:sz w:val="28"/>
          <w:szCs w:val="28"/>
          <w:lang w:val="en-US"/>
        </w:rPr>
        <w:t>hronos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proekty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mgu</w:t>
      </w:r>
      <w:r>
        <w:rPr>
          <w:sz w:val="28"/>
          <w:szCs w:val="28"/>
        </w:rPr>
        <w:t>. – Дата доступа: 10.11.2014.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FF"/>
          <w:u w:val="single"/>
        </w:rPr>
      </w:pPr>
    </w:p>
    <w:p w:rsidR="005E412C" w:rsidRDefault="005E412C" w:rsidP="005278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b/>
          <w:i/>
          <w:caps/>
          <w:color w:val="0000FF"/>
        </w:rPr>
      </w:pPr>
      <w:r>
        <w:rPr>
          <w:b/>
          <w:i/>
          <w:sz w:val="28"/>
          <w:szCs w:val="28"/>
        </w:rPr>
        <w:t>Образец 5. Оформление списка используемых источников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color w:val="FF0000"/>
          <w:sz w:val="22"/>
          <w:szCs w:val="22"/>
        </w:rPr>
      </w:pPr>
      <w:r>
        <w:rPr>
          <w:b/>
          <w:caps/>
          <w:color w:val="0000FF"/>
          <w:u w:val="single"/>
        </w:rPr>
        <w:t xml:space="preserve">. 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списка источников: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Pr="00B679BD" w:rsidRDefault="005E412C" w:rsidP="00B679BD">
      <w:pPr>
        <w:pStyle w:val="ac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349"/>
        <w:outlineLvl w:val="0"/>
        <w:rPr>
          <w:b/>
          <w:caps/>
          <w:sz w:val="28"/>
          <w:szCs w:val="28"/>
        </w:rPr>
      </w:pPr>
      <w:r w:rsidRPr="00B679BD">
        <w:rPr>
          <w:color w:val="000000"/>
          <w:sz w:val="28"/>
          <w:szCs w:val="28"/>
        </w:rPr>
        <w:t xml:space="preserve">Заглавие по центру, прописными буквами, жирно, №14 </w:t>
      </w:r>
      <w:r>
        <w:rPr>
          <w:color w:val="000000"/>
          <w:sz w:val="28"/>
          <w:szCs w:val="28"/>
        </w:rPr>
        <w:t>–</w:t>
      </w:r>
      <w:r w:rsidRPr="00B679BD">
        <w:rPr>
          <w:color w:val="000000"/>
          <w:sz w:val="28"/>
          <w:szCs w:val="28"/>
        </w:rPr>
        <w:t xml:space="preserve"> </w:t>
      </w:r>
      <w:r w:rsidRPr="00B679BD">
        <w:rPr>
          <w:b/>
          <w:caps/>
          <w:sz w:val="28"/>
          <w:szCs w:val="28"/>
        </w:rPr>
        <w:t>Список</w:t>
      </w:r>
      <w:r>
        <w:rPr>
          <w:b/>
          <w:caps/>
          <w:sz w:val="28"/>
          <w:szCs w:val="28"/>
        </w:rPr>
        <w:t xml:space="preserve"> </w:t>
      </w:r>
      <w:r w:rsidRPr="00B679BD">
        <w:rPr>
          <w:b/>
          <w:caps/>
          <w:sz w:val="28"/>
          <w:szCs w:val="28"/>
        </w:rPr>
        <w:t xml:space="preserve">использованных </w:t>
      </w:r>
      <w:r>
        <w:rPr>
          <w:b/>
          <w:caps/>
          <w:sz w:val="28"/>
          <w:szCs w:val="28"/>
        </w:rPr>
        <w:t xml:space="preserve"> </w:t>
      </w:r>
      <w:r w:rsidRPr="00B679BD">
        <w:rPr>
          <w:b/>
          <w:caps/>
          <w:sz w:val="28"/>
          <w:szCs w:val="28"/>
        </w:rPr>
        <w:t>источников</w:t>
      </w:r>
    </w:p>
    <w:p w:rsidR="005E412C" w:rsidRPr="00B679BD" w:rsidRDefault="005E412C" w:rsidP="005278FE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 w:rsidRPr="00B679BD">
        <w:rPr>
          <w:color w:val="000000"/>
          <w:sz w:val="28"/>
          <w:szCs w:val="28"/>
        </w:rPr>
        <w:t xml:space="preserve">Источники располагать в порядке упоминания или в алфавитном </w:t>
      </w:r>
      <w:r>
        <w:rPr>
          <w:color w:val="000000"/>
          <w:sz w:val="28"/>
          <w:szCs w:val="28"/>
        </w:rPr>
        <w:t>порядке. Количество – не менее 2</w:t>
      </w:r>
      <w:r w:rsidRPr="00B679BD">
        <w:rPr>
          <w:color w:val="000000"/>
          <w:sz w:val="28"/>
          <w:szCs w:val="28"/>
        </w:rPr>
        <w:t>0</w:t>
      </w:r>
    </w:p>
    <w:p w:rsidR="005E412C" w:rsidRPr="00B679BD" w:rsidRDefault="005E412C" w:rsidP="005278FE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 w:rsidRPr="00B679BD">
        <w:rPr>
          <w:color w:val="000000"/>
          <w:sz w:val="28"/>
          <w:szCs w:val="28"/>
        </w:rPr>
        <w:t>По тексту ссылки  должны быть   на все источники.</w:t>
      </w:r>
    </w:p>
    <w:p w:rsidR="005E412C" w:rsidRPr="00B679BD" w:rsidRDefault="005E412C" w:rsidP="005278FE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 w:rsidRPr="00B679BD">
        <w:rPr>
          <w:color w:val="000000"/>
          <w:sz w:val="28"/>
          <w:szCs w:val="28"/>
        </w:rPr>
        <w:t xml:space="preserve">Образец ссылки ………рост прибыли [2, с.17].  </w:t>
      </w:r>
      <w:r w:rsidRPr="00B679BD">
        <w:rPr>
          <w:i/>
          <w:color w:val="000000"/>
          <w:sz w:val="28"/>
          <w:szCs w:val="28"/>
        </w:rPr>
        <w:t>(!!! Точка в конце, после квадратной скобки)</w:t>
      </w:r>
    </w:p>
    <w:p w:rsidR="005E412C" w:rsidRPr="006E13F0" w:rsidRDefault="005E412C" w:rsidP="006E13F0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sz w:val="28"/>
          <w:szCs w:val="28"/>
        </w:rPr>
      </w:pPr>
      <w:r w:rsidRPr="00B679BD">
        <w:rPr>
          <w:iCs/>
          <w:color w:val="000000"/>
          <w:sz w:val="28"/>
          <w:szCs w:val="28"/>
        </w:rPr>
        <w:t xml:space="preserve">Список источников с абзацной строки, </w:t>
      </w:r>
      <w:r w:rsidRPr="00B679BD">
        <w:rPr>
          <w:iCs/>
          <w:color w:val="000000"/>
          <w:sz w:val="28"/>
          <w:szCs w:val="28"/>
          <w:u w:val="single"/>
        </w:rPr>
        <w:t>без точки</w:t>
      </w:r>
      <w:r w:rsidRPr="00B679BD">
        <w:rPr>
          <w:iCs/>
          <w:color w:val="000000"/>
          <w:sz w:val="28"/>
          <w:szCs w:val="28"/>
        </w:rPr>
        <w:t xml:space="preserve"> после номера</w:t>
      </w:r>
    </w:p>
    <w:p w:rsidR="005E412C" w:rsidRPr="006E13F0" w:rsidRDefault="005E412C" w:rsidP="006E13F0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приведенном образце 5.  содержатся примеры </w:t>
      </w:r>
      <w:r w:rsidRPr="006E13F0">
        <w:rPr>
          <w:color w:val="000000"/>
          <w:sz w:val="28"/>
          <w:szCs w:val="28"/>
        </w:rPr>
        <w:t xml:space="preserve"> оформления различных источников: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Один, два автора (п.1,2);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Коллективный автор (п.3);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Законодательные акты (п.4,5);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Инструкции (п.6);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Автореферат диссертации (п.7);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Статья в журнале (п.8);</w:t>
      </w:r>
    </w:p>
    <w:p w:rsidR="005E412C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Статья в газете (п.9);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Электронные ресурсы (п.10)</w:t>
      </w:r>
    </w:p>
    <w:p w:rsidR="005E412C" w:rsidRPr="008A32C8" w:rsidRDefault="005E412C" w:rsidP="008A32C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1200"/>
        <w:rPr>
          <w:b/>
          <w:sz w:val="28"/>
          <w:szCs w:val="28"/>
        </w:rPr>
      </w:pPr>
    </w:p>
    <w:p w:rsidR="005E412C" w:rsidRPr="008A32C8" w:rsidRDefault="005E412C" w:rsidP="00B679B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D64DC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Default="005E412C" w:rsidP="00D64DC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А</w:t>
      </w: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caps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Структура уплаченных налогов ОАО «Прогресс» в 2015 году</w:t>
      </w:r>
    </w:p>
    <w:p w:rsidR="005E412C" w:rsidRDefault="005E412C" w:rsidP="00244D03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412C" w:rsidRPr="006272B0" w:rsidRDefault="00391932" w:rsidP="00244D03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5975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2C" w:rsidRDefault="005E412C" w:rsidP="00244D03">
      <w:pPr>
        <w:pStyle w:val="HTML"/>
        <w:spacing w:line="12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:rsidR="005E412C" w:rsidRDefault="005E412C" w:rsidP="00244D03">
      <w:pPr>
        <w:pStyle w:val="HTM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 на основе [30, с.23].</w:t>
      </w:r>
    </w:p>
    <w:p w:rsidR="005E412C" w:rsidRDefault="005E412C" w:rsidP="00244D03">
      <w:pPr>
        <w:pStyle w:val="HTML"/>
        <w:spacing w:line="360" w:lineRule="exact"/>
        <w:jc w:val="right"/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</w:pP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CE5872" w:rsidP="00244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E5872">
        <w:rPr>
          <w:noProof/>
        </w:rPr>
        <w:pict>
          <v:line id="_x0000_s1034" style="position:absolute;left:0;text-align:left;z-index:251655680" from="387pt,2.2pt" to="387pt,245.2pt" strokecolor="#f60" strokeweight=".5pt">
            <v:stroke dashstyle="dashDot"/>
          </v:line>
        </w:pict>
      </w:r>
      <w:r w:rsidR="005E412C">
        <w:rPr>
          <w:b/>
          <w:sz w:val="28"/>
          <w:szCs w:val="28"/>
        </w:rPr>
        <w:t>ПРИЛОЖЕНИЕ Б</w:t>
      </w:r>
    </w:p>
    <w:p w:rsidR="005E412C" w:rsidRDefault="005E412C" w:rsidP="00244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объ</w:t>
      </w:r>
      <w:r w:rsidR="00CF559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 налогов, уплаченных </w:t>
      </w:r>
      <w:r w:rsidR="00CF5595">
        <w:rPr>
          <w:b/>
          <w:sz w:val="28"/>
          <w:szCs w:val="28"/>
        </w:rPr>
        <w:t>ОАО «Прогресс»</w:t>
      </w:r>
      <w:r>
        <w:rPr>
          <w:b/>
          <w:sz w:val="28"/>
          <w:szCs w:val="28"/>
        </w:rPr>
        <w:t xml:space="preserve"> 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</w:p>
        </w:tc>
        <w:tc>
          <w:tcPr>
            <w:tcW w:w="3703" w:type="dxa"/>
          </w:tcPr>
          <w:p w:rsidR="005E412C" w:rsidRDefault="005E412C" w:rsidP="00B679B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Уплачено, тыс. рублей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 Инновационный фонд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18618,948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5887,792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налог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1584,590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1285,524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 ФСЗН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155834,847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202809,761</w:t>
            </w:r>
          </w:p>
        </w:tc>
      </w:tr>
    </w:tbl>
    <w:p w:rsidR="005E412C" w:rsidRDefault="005E412C" w:rsidP="00244D03">
      <w:pPr>
        <w:pStyle w:val="HTM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 на основе [3, с.46].</w:t>
      </w: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5E412C" w:rsidRPr="003F3D87" w:rsidRDefault="005E412C" w:rsidP="003F3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6.Оформление приложений с одним рисунком или  одной таблицей</w:t>
      </w: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оформлению  приложений с одним рисунком или  таблицей</w:t>
      </w:r>
    </w:p>
    <w:p w:rsidR="005E412C" w:rsidRDefault="005E412C" w:rsidP="00A960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Default="005E412C" w:rsidP="00244D0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 имеют общую нумерацию с текстом  курсовой  работы</w:t>
      </w:r>
    </w:p>
    <w:p w:rsidR="005E412C" w:rsidRDefault="005E412C" w:rsidP="00244D0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приложение начинать с </w:t>
      </w:r>
      <w:r w:rsidRPr="0057313C">
        <w:rPr>
          <w:color w:val="000000"/>
          <w:sz w:val="28"/>
          <w:szCs w:val="28"/>
          <w:u w:val="single"/>
        </w:rPr>
        <w:t>новой</w:t>
      </w:r>
      <w:r>
        <w:rPr>
          <w:color w:val="000000"/>
          <w:sz w:val="28"/>
          <w:szCs w:val="28"/>
        </w:rPr>
        <w:t xml:space="preserve"> страницы, с указанием вверху,</w:t>
      </w:r>
    </w:p>
    <w:p w:rsidR="005E412C" w:rsidRDefault="005E412C" w:rsidP="00244D0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посередине страницы слова </w:t>
      </w:r>
      <w:r>
        <w:rPr>
          <w:b/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и его буквенный номер по алфавиту русского языка, прописным, жирным шрифтом </w:t>
      </w:r>
      <w:r>
        <w:rPr>
          <w:b/>
          <w:color w:val="000000"/>
          <w:sz w:val="28"/>
          <w:szCs w:val="28"/>
        </w:rPr>
        <w:t>№14 .</w:t>
      </w:r>
    </w:p>
    <w:p w:rsidR="005E412C" w:rsidRDefault="005E412C" w:rsidP="00244D03">
      <w:pPr>
        <w:tabs>
          <w:tab w:val="num" w:pos="0"/>
        </w:tabs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</w:t>
      </w:r>
      <w:r>
        <w:rPr>
          <w:b/>
          <w:color w:val="000000"/>
          <w:sz w:val="28"/>
          <w:szCs w:val="28"/>
        </w:rPr>
        <w:t xml:space="preserve"> </w:t>
      </w:r>
      <w:r w:rsidRPr="006E13F0">
        <w:rPr>
          <w:b/>
          <w:color w:val="000000"/>
          <w:sz w:val="28"/>
          <w:szCs w:val="28"/>
        </w:rPr>
        <w:t>ПРИЛОЖЕНИЕ А</w:t>
      </w: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5E412C" w:rsidRDefault="005E412C" w:rsidP="00244D03">
      <w:pPr>
        <w:tabs>
          <w:tab w:val="num" w:pos="0"/>
        </w:tabs>
        <w:spacing w:line="360" w:lineRule="auto"/>
        <w:ind w:firstLine="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Внимание!</w:t>
      </w:r>
    </w:p>
    <w:p w:rsidR="005E412C" w:rsidRPr="00B97450" w:rsidRDefault="005E412C" w:rsidP="00B97450">
      <w:pPr>
        <w:tabs>
          <w:tab w:val="num" w:pos="0"/>
        </w:tabs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 буквенной нумерации Приложений не используются следующие буквы:        </w:t>
      </w:r>
      <w:r>
        <w:rPr>
          <w:color w:val="000000"/>
          <w:sz w:val="36"/>
          <w:szCs w:val="36"/>
        </w:rPr>
        <w:t>З; Й;Ь;Ъ;Ы;О</w:t>
      </w:r>
    </w:p>
    <w:p w:rsidR="005E412C" w:rsidRDefault="005E412C" w:rsidP="00A96022">
      <w:pPr>
        <w:pStyle w:val="ac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A96022">
        <w:rPr>
          <w:color w:val="000000"/>
          <w:sz w:val="28"/>
          <w:szCs w:val="28"/>
        </w:rPr>
        <w:t>Если Приложение содержит только одну таблицу</w:t>
      </w:r>
      <w:r>
        <w:rPr>
          <w:color w:val="000000"/>
          <w:sz w:val="28"/>
          <w:szCs w:val="28"/>
        </w:rPr>
        <w:t xml:space="preserve"> (рисунок,</w:t>
      </w:r>
    </w:p>
    <w:p w:rsidR="005E412C" w:rsidRPr="00A96022" w:rsidRDefault="005E412C" w:rsidP="00A96022">
      <w:pPr>
        <w:spacing w:line="360" w:lineRule="auto"/>
        <w:jc w:val="both"/>
        <w:rPr>
          <w:color w:val="000000"/>
          <w:sz w:val="28"/>
          <w:szCs w:val="28"/>
        </w:rPr>
      </w:pPr>
      <w:r w:rsidRPr="00A96022">
        <w:rPr>
          <w:color w:val="000000"/>
          <w:sz w:val="28"/>
          <w:szCs w:val="28"/>
        </w:rPr>
        <w:t xml:space="preserve">диаграмму), то оформляется только название Приложения + таблица (рисунок, диаграмма), + Примечание под ними. </w:t>
      </w:r>
    </w:p>
    <w:p w:rsidR="005E412C" w:rsidRDefault="005E412C" w:rsidP="00A96022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Приложение содержит несколько (рисунков, диаграмм),  то</w:t>
      </w:r>
    </w:p>
    <w:p w:rsidR="005E412C" w:rsidRPr="00B97450" w:rsidRDefault="005E412C" w:rsidP="00A960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оформляется сразу </w:t>
      </w:r>
      <w:r w:rsidRPr="00B97450">
        <w:rPr>
          <w:color w:val="000000"/>
          <w:sz w:val="28"/>
          <w:szCs w:val="28"/>
        </w:rPr>
        <w:t>название Приложения, затем через один интервал,  жирным шрифтом идет первый рисунок</w:t>
      </w:r>
      <w:r>
        <w:rPr>
          <w:color w:val="000000"/>
          <w:sz w:val="28"/>
          <w:szCs w:val="28"/>
        </w:rPr>
        <w:t xml:space="preserve"> (диаграмма)</w:t>
      </w:r>
      <w:r w:rsidRPr="00B97450">
        <w:rPr>
          <w:color w:val="000000"/>
          <w:sz w:val="28"/>
          <w:szCs w:val="28"/>
        </w:rPr>
        <w:t>, под ним идет его название (жирно) и через</w:t>
      </w:r>
      <w:r>
        <w:rPr>
          <w:color w:val="000000"/>
          <w:sz w:val="28"/>
          <w:szCs w:val="28"/>
        </w:rPr>
        <w:t xml:space="preserve"> один интервал Примечание к ним</w:t>
      </w:r>
      <w:r w:rsidRPr="00B97450">
        <w:rPr>
          <w:color w:val="000000"/>
          <w:sz w:val="28"/>
          <w:szCs w:val="28"/>
        </w:rPr>
        <w:t xml:space="preserve">, затем второй рисунок </w:t>
      </w:r>
      <w:r>
        <w:rPr>
          <w:color w:val="000000"/>
          <w:sz w:val="28"/>
          <w:szCs w:val="28"/>
        </w:rPr>
        <w:t>(диаграмма)</w:t>
      </w:r>
      <w:r w:rsidRPr="00B97450">
        <w:rPr>
          <w:color w:val="000000"/>
          <w:sz w:val="28"/>
          <w:szCs w:val="28"/>
        </w:rPr>
        <w:t xml:space="preserve"> и под ним</w:t>
      </w:r>
      <w:r>
        <w:rPr>
          <w:color w:val="000000"/>
          <w:sz w:val="28"/>
          <w:szCs w:val="28"/>
        </w:rPr>
        <w:t>и его название (жирно) и Примечание к нему</w:t>
      </w:r>
      <w:r w:rsidRPr="00B97450">
        <w:rPr>
          <w:color w:val="000000"/>
          <w:sz w:val="28"/>
          <w:szCs w:val="28"/>
        </w:rPr>
        <w:t xml:space="preserve"> т.п. </w:t>
      </w:r>
      <w:r>
        <w:rPr>
          <w:iCs/>
          <w:color w:val="000000"/>
          <w:sz w:val="28"/>
          <w:szCs w:val="28"/>
        </w:rPr>
        <w:t xml:space="preserve">При этом,  в  содержание  курсовой работы  выносится только название  самого Приложения </w:t>
      </w:r>
      <w:r>
        <w:rPr>
          <w:color w:val="000000"/>
          <w:sz w:val="28"/>
          <w:szCs w:val="28"/>
        </w:rPr>
        <w:t>(названия рисунка 1 и 2 и т.п. в содержании не фигурируют)</w:t>
      </w:r>
    </w:p>
    <w:p w:rsidR="005E412C" w:rsidRDefault="005E412C" w:rsidP="00A96022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Если Приложение содержит несколько таблиц,  то</w:t>
      </w:r>
    </w:p>
    <w:p w:rsidR="005E412C" w:rsidRPr="00B97450" w:rsidRDefault="005E412C" w:rsidP="00A960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оформляется сразу </w:t>
      </w:r>
      <w:r w:rsidRPr="00B97450">
        <w:rPr>
          <w:color w:val="000000"/>
          <w:sz w:val="28"/>
          <w:szCs w:val="28"/>
        </w:rPr>
        <w:t xml:space="preserve">название Приложения, затем через один интервал,  жирным шрифтом идет </w:t>
      </w:r>
      <w:r>
        <w:rPr>
          <w:color w:val="000000"/>
          <w:sz w:val="28"/>
          <w:szCs w:val="28"/>
        </w:rPr>
        <w:t>название первой таблицы, сама таблица,  примечание к ней. Затем дается название следующей таблицы, сама таблица и примечание к ней.</w:t>
      </w:r>
      <w:r w:rsidRPr="00B9745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 этом, в  содержание курсовой работы выносится название  только самого Приложения </w:t>
      </w:r>
      <w:r>
        <w:rPr>
          <w:color w:val="000000"/>
          <w:sz w:val="28"/>
          <w:szCs w:val="28"/>
        </w:rPr>
        <w:t>(названия таблиц 1 и 2 и т.п. в содержании не фигурируют).</w:t>
      </w:r>
    </w:p>
    <w:p w:rsidR="005E412C" w:rsidRPr="00A96022" w:rsidRDefault="005E412C" w:rsidP="00A96022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A96022">
        <w:rPr>
          <w:i/>
          <w:color w:val="000000"/>
          <w:sz w:val="28"/>
          <w:szCs w:val="28"/>
        </w:rPr>
        <w:t>В тексте  курсовой работы  на все приложения должны быть даны ссылки</w:t>
      </w:r>
      <w:r>
        <w:rPr>
          <w:color w:val="000000"/>
          <w:sz w:val="28"/>
          <w:szCs w:val="28"/>
        </w:rPr>
        <w:t>.</w:t>
      </w:r>
    </w:p>
    <w:p w:rsidR="005E412C" w:rsidRDefault="005E412C" w:rsidP="00FD67E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Выявленную зависимость, оказывающую влияние на налоговые расходы организации,  проиллюстрируем рисунком 1.2.</w:t>
      </w:r>
    </w:p>
    <w:p w:rsidR="005E412C" w:rsidRDefault="005E412C" w:rsidP="00FD67EC">
      <w:pPr>
        <w:widowControl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color w:val="0000FF"/>
        </w:rPr>
        <w:t xml:space="preserve">1одинарный  интервал  </w:t>
      </w:r>
    </w:p>
    <w:p w:rsidR="005E412C" w:rsidRPr="009A742E" w:rsidRDefault="00CE5872" w:rsidP="00FD67EC">
      <w:pPr>
        <w:widowControl w:val="0"/>
        <w:spacing w:line="360" w:lineRule="auto"/>
        <w:jc w:val="center"/>
        <w:rPr>
          <w:i/>
          <w:sz w:val="28"/>
          <w:szCs w:val="28"/>
        </w:rPr>
      </w:pPr>
      <w:r w:rsidRPr="00CE5872">
        <w:rPr>
          <w:noProof/>
        </w:rPr>
        <w:pict>
          <v:line id="_x0000_s1035" style="position:absolute;left:0;text-align:left;z-index:251665920" from="108pt,279pt" to="108pt,306pt">
            <v:stroke startarrow="block" endarrow="block"/>
          </v:line>
        </w:pict>
      </w:r>
      <w:r w:rsidR="005E412C" w:rsidRPr="009A742E">
        <w:rPr>
          <w:i/>
          <w:sz w:val="28"/>
          <w:szCs w:val="28"/>
        </w:rPr>
        <w:t xml:space="preserve"> </w:t>
      </w:r>
      <w:r w:rsidR="00391932">
        <w:rPr>
          <w:noProof/>
        </w:rPr>
        <w:drawing>
          <wp:inline distT="0" distB="0" distL="0" distR="0">
            <wp:extent cx="5895975" cy="392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2C" w:rsidRDefault="005E412C" w:rsidP="00FD67EC">
      <w:pPr>
        <w:widowControl w:val="0"/>
        <w:jc w:val="center"/>
        <w:rPr>
          <w:b/>
          <w:sz w:val="26"/>
          <w:szCs w:val="26"/>
        </w:rPr>
      </w:pPr>
      <w:r>
        <w:rPr>
          <w:i/>
          <w:color w:val="0000FF"/>
        </w:rPr>
        <w:t>1одинарный  интервал   от рамки рисунка</w:t>
      </w:r>
    </w:p>
    <w:p w:rsidR="005E412C" w:rsidRDefault="00CE5872" w:rsidP="00FD67EC">
      <w:pPr>
        <w:widowControl w:val="0"/>
        <w:rPr>
          <w:b/>
          <w:sz w:val="26"/>
          <w:szCs w:val="26"/>
        </w:rPr>
      </w:pPr>
      <w:r w:rsidRPr="00CE5872">
        <w:rPr>
          <w:noProof/>
        </w:rPr>
        <w:pict>
          <v:line id="_x0000_s1036" style="position:absolute;z-index:251666944" from="135pt,8pt" to="135pt,35pt">
            <v:stroke startarrow="block" endarrow="block"/>
          </v:line>
        </w:pict>
      </w:r>
      <w:r w:rsidR="005E412C">
        <w:rPr>
          <w:b/>
          <w:sz w:val="26"/>
          <w:szCs w:val="26"/>
        </w:rPr>
        <w:t>Рисунок</w:t>
      </w:r>
      <w:r w:rsidR="005E412C">
        <w:rPr>
          <w:b/>
          <w:i/>
          <w:sz w:val="26"/>
          <w:szCs w:val="26"/>
        </w:rPr>
        <w:t xml:space="preserve"> </w:t>
      </w:r>
      <w:r w:rsidR="005E412C">
        <w:rPr>
          <w:b/>
          <w:sz w:val="26"/>
          <w:szCs w:val="26"/>
        </w:rPr>
        <w:t>1.2 – Динамика изменения налоговых расходов  ОАО «Прогресс»</w:t>
      </w:r>
      <w:r w:rsidR="00CF5595">
        <w:rPr>
          <w:b/>
          <w:sz w:val="26"/>
          <w:szCs w:val="26"/>
        </w:rPr>
        <w:t xml:space="preserve"> в 2013-2015гг.</w:t>
      </w:r>
    </w:p>
    <w:p w:rsidR="005E412C" w:rsidRDefault="005E412C" w:rsidP="00FD67EC">
      <w:pPr>
        <w:widowControl w:val="0"/>
        <w:jc w:val="center"/>
        <w:rPr>
          <w:b/>
          <w:sz w:val="26"/>
          <w:szCs w:val="26"/>
        </w:rPr>
      </w:pPr>
      <w:r>
        <w:rPr>
          <w:i/>
          <w:color w:val="0000FF"/>
        </w:rPr>
        <w:t xml:space="preserve">1одинарный  интервал    </w:t>
      </w:r>
    </w:p>
    <w:p w:rsidR="005E412C" w:rsidRDefault="00CE5872" w:rsidP="00FD67EC">
      <w:pPr>
        <w:widowControl w:val="0"/>
        <w:spacing w:line="360" w:lineRule="auto"/>
        <w:ind w:left="1080" w:firstLine="180"/>
      </w:pPr>
      <w:r>
        <w:rPr>
          <w:noProof/>
        </w:rPr>
        <w:pict>
          <v:line id="_x0000_s1037" style="position:absolute;left:0;text-align:left;z-index:251656704" from="1in,15.25pt" to="1in,51.25pt">
            <v:stroke startarrow="block" endarrow="block"/>
          </v:line>
        </w:pict>
      </w:r>
      <w:r w:rsidR="005E412C">
        <w:t>Примечание – Источник: собственная разработка на основе [30, с.15].</w:t>
      </w:r>
    </w:p>
    <w:p w:rsidR="005E412C" w:rsidRDefault="005E412C" w:rsidP="00FD67EC">
      <w:pPr>
        <w:widowControl w:val="0"/>
        <w:spacing w:line="360" w:lineRule="auto"/>
      </w:pPr>
    </w:p>
    <w:p w:rsidR="005E412C" w:rsidRDefault="005E412C" w:rsidP="00FD67EC">
      <w:pPr>
        <w:widowControl w:val="0"/>
        <w:spacing w:line="360" w:lineRule="auto"/>
        <w:rPr>
          <w:color w:val="0000FF"/>
        </w:rPr>
      </w:pPr>
      <w:r>
        <w:rPr>
          <w:i/>
          <w:color w:val="0000FF"/>
        </w:rPr>
        <w:t xml:space="preserve">2одинарных   интервала </w:t>
      </w:r>
    </w:p>
    <w:p w:rsidR="005E412C" w:rsidRDefault="005E412C" w:rsidP="00FD67EC">
      <w:pPr>
        <w:widowControl w:val="0"/>
        <w:spacing w:line="360" w:lineRule="auto"/>
        <w:ind w:firstLine="902"/>
        <w:jc w:val="both"/>
      </w:pPr>
      <w:r>
        <w:t xml:space="preserve"> </w:t>
      </w:r>
      <w:r>
        <w:rPr>
          <w:sz w:val="28"/>
          <w:szCs w:val="28"/>
        </w:rPr>
        <w:t xml:space="preserve">Из рисунка 1.2  видно, что объём налогов, относимых на себестоимость продукции (работ, услуг) постоянно увеличивается. Так, в конце анализируемого периода налоги, относимые на себестоимость продукции (работ, услуг) предприятия увеличились по сравнению с началом анализируемого периода  на 11,3%. </w:t>
      </w: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Образец7. Оформление   рисунка</w:t>
      </w:r>
    </w:p>
    <w:p w:rsidR="005E412C" w:rsidRDefault="005E412C" w:rsidP="00FD67EC"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рисунка:</w:t>
      </w:r>
    </w:p>
    <w:p w:rsidR="005E412C" w:rsidRDefault="005E412C" w:rsidP="00FD67EC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рисунка располагают по ширине формата страницы, без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абзаца, жирным шрифтом. Номер шрифта  на 1 пункт меньше основного (шрифт №13).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Точку после номера рисунка не ставят, а знак тире. !!! Например, </w:t>
      </w:r>
    </w:p>
    <w:p w:rsidR="005E412C" w:rsidRDefault="005E412C" w:rsidP="00FD6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Рисунок 3 – Динамика объемов выручки</w:t>
      </w:r>
    </w:p>
    <w:p w:rsidR="005E412C" w:rsidRDefault="005E412C" w:rsidP="00FD67EC">
      <w:pPr>
        <w:numPr>
          <w:ilvl w:val="0"/>
          <w:numId w:val="15"/>
        </w:numPr>
        <w:tabs>
          <w:tab w:val="num" w:pos="36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названием рисунка помещают примечание  ( по центру!) шрифтом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пункт меньше названия (шрифт №12), не жирным!!!</w:t>
      </w:r>
    </w:p>
    <w:p w:rsidR="005E412C" w:rsidRDefault="005E412C" w:rsidP="00FD67EC">
      <w:pPr>
        <w:numPr>
          <w:ilvl w:val="0"/>
          <w:numId w:val="15"/>
        </w:numPr>
        <w:tabs>
          <w:tab w:val="num" w:pos="36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Интервалы:</w:t>
      </w:r>
    </w:p>
    <w:p w:rsidR="005E412C" w:rsidRDefault="005E412C" w:rsidP="00FD67EC">
      <w:pPr>
        <w:tabs>
          <w:tab w:val="num" w:pos="36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 предыдущего текста до рисунка, от рисунка до названия, от названия рисунка до примечания – 1 интервал.</w:t>
      </w:r>
    </w:p>
    <w:p w:rsidR="005E412C" w:rsidRDefault="005E412C" w:rsidP="00FD67EC">
      <w:pPr>
        <w:tabs>
          <w:tab w:val="num" w:pos="36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 примечания до последующего текста -2 интервала. </w:t>
      </w:r>
    </w:p>
    <w:p w:rsidR="005E412C" w:rsidRDefault="005E412C" w:rsidP="00FD67EC">
      <w:pPr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располагают по центру. Оно может быть оформлено одним  из двух способов: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– Источник: [2, с.17].  или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 – Источник: собственная разработка на основе [2, с.7]. </w:t>
      </w:r>
    </w:p>
    <w:p w:rsidR="005E412C" w:rsidRDefault="005E412C" w:rsidP="006E13F0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Нумерация арабскими цифрами сквозная по всей  курсовой работе </w:t>
      </w:r>
    </w:p>
    <w:p w:rsidR="005E412C" w:rsidRDefault="005E412C" w:rsidP="00FD67EC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располагается сразу после первого упоминания в тексте или сразу же - на следующей странице.</w:t>
      </w:r>
    </w:p>
    <w:p w:rsidR="005E412C" w:rsidRDefault="005E412C" w:rsidP="00FD67EC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«рисунок» в ссылках на него не сокращают. Например,  как</w:t>
      </w:r>
    </w:p>
    <w:p w:rsidR="005E412C" w:rsidRDefault="005E412C" w:rsidP="00FD67EC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 из рисунка 1.2</w:t>
      </w:r>
    </w:p>
    <w:p w:rsidR="005E412C" w:rsidRDefault="005E412C" w:rsidP="00FD67EC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 w:rsidRPr="007702CD">
        <w:rPr>
          <w:color w:val="000000"/>
          <w:sz w:val="28"/>
          <w:szCs w:val="28"/>
          <w:u w:val="single"/>
        </w:rPr>
        <w:t>Не допускается</w:t>
      </w:r>
      <w:r>
        <w:rPr>
          <w:color w:val="000000"/>
          <w:sz w:val="28"/>
          <w:szCs w:val="28"/>
        </w:rPr>
        <w:t xml:space="preserve"> сканирование рисунков. </w:t>
      </w: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повышения иллюстративности структуры налогов, уплачиваемых на анализируемом предприятии, составим структурную диаграмму и представим ее на рисунке 1.3.</w:t>
      </w:r>
    </w:p>
    <w:p w:rsidR="005E412C" w:rsidRDefault="005E412C" w:rsidP="00FD67E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4"/>
        </w:rPr>
        <w:t>1 интервал одинарный</w:t>
      </w:r>
    </w:p>
    <w:p w:rsidR="005E412C" w:rsidRPr="004608A3" w:rsidRDefault="00CE5872" w:rsidP="00FD67EC">
      <w:pPr>
        <w:pStyle w:val="HTML"/>
        <w:widowControl w:val="0"/>
        <w:jc w:val="center"/>
      </w:pPr>
      <w:r>
        <w:rPr>
          <w:noProof/>
        </w:rPr>
        <w:pict>
          <v:line id="_x0000_s1038" style="position:absolute;left:0;text-align:left;z-index:251662848" from="90pt,195.3pt" to="90pt,231.3pt">
            <v:stroke startarrow="block" endarrow="block"/>
          </v:line>
        </w:pict>
      </w:r>
      <w:r w:rsidR="005E412C" w:rsidRPr="004608A3">
        <w:t xml:space="preserve"> </w:t>
      </w:r>
      <w:r w:rsidR="00391932">
        <w:rPr>
          <w:noProof/>
        </w:rPr>
        <w:drawing>
          <wp:inline distT="0" distB="0" distL="0" distR="0">
            <wp:extent cx="5895975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2C" w:rsidRDefault="005E412C" w:rsidP="00FD67E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0000FF"/>
          <w:sz w:val="24"/>
        </w:rPr>
        <w:t>1 интервал одинарный</w:t>
      </w:r>
      <w:r>
        <w:rPr>
          <w:rFonts w:ascii="Times New Roman" w:hAnsi="Times New Roman" w:cs="Times New Roman"/>
          <w:sz w:val="24"/>
        </w:rPr>
        <w:tab/>
      </w:r>
    </w:p>
    <w:p w:rsidR="005E412C" w:rsidRDefault="005E412C" w:rsidP="00FD67EC">
      <w:pPr>
        <w:pStyle w:val="HTML"/>
        <w:widowControl w:val="0"/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Рисунок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1.3 – Структура налогов уплаченных ОАО «Прогресс» в 2015 году, %</w:t>
      </w:r>
    </w:p>
    <w:p w:rsidR="005E412C" w:rsidRDefault="00CE5872" w:rsidP="00936D25">
      <w:pPr>
        <w:pStyle w:val="HTML"/>
        <w:widowControl w:val="0"/>
        <w:tabs>
          <w:tab w:val="left" w:pos="3119"/>
        </w:tabs>
        <w:spacing w:line="360" w:lineRule="exac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E5872">
        <w:rPr>
          <w:noProof/>
        </w:rPr>
        <w:pict>
          <v:line id="_x0000_s1039" style="position:absolute;left:0;text-align:left;z-index:251661824" from="108pt,1.2pt" to="108pt,28.2pt">
            <v:stroke startarrow="block" endarrow="block"/>
          </v:line>
        </w:pict>
      </w:r>
      <w:r w:rsidR="005E412C">
        <w:rPr>
          <w:rFonts w:ascii="Times New Roman" w:hAnsi="Times New Roman" w:cs="Times New Roman"/>
          <w:i/>
          <w:color w:val="0000FF"/>
          <w:sz w:val="24"/>
        </w:rPr>
        <w:t xml:space="preserve">1 интервал одинарный </w:t>
      </w:r>
    </w:p>
    <w:p w:rsidR="005E412C" w:rsidRDefault="00CE5872" w:rsidP="00FD67EC">
      <w:pPr>
        <w:pStyle w:val="HTML"/>
        <w:widowControl w:val="0"/>
        <w:spacing w:line="360" w:lineRule="exact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CE5872">
        <w:rPr>
          <w:noProof/>
        </w:rPr>
        <w:pict>
          <v:line id="_x0000_s1040" style="position:absolute;left:0;text-align:left;z-index:251657728" from="180pt,14.8pt" to="180pt,50.8pt">
            <v:stroke startarrow="block" endarrow="block"/>
          </v:line>
        </w:pict>
      </w:r>
      <w:r w:rsidR="005E412C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5E412C">
        <w:t xml:space="preserve">– </w:t>
      </w:r>
      <w:r w:rsidR="005E412C">
        <w:rPr>
          <w:rFonts w:ascii="Times New Roman" w:hAnsi="Times New Roman" w:cs="Times New Roman"/>
          <w:sz w:val="24"/>
          <w:szCs w:val="24"/>
        </w:rPr>
        <w:t>Источник: собственная разработка на основе [32, с.17].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firstLine="180"/>
        <w:jc w:val="right"/>
      </w:pPr>
      <w:r>
        <w:rPr>
          <w:i/>
          <w:color w:val="0000FF"/>
        </w:rPr>
        <w:t xml:space="preserve">2 интервала   одинарных </w:t>
      </w:r>
    </w:p>
    <w:p w:rsidR="005E412C" w:rsidRPr="007702CD" w:rsidRDefault="005E412C" w:rsidP="007702CD">
      <w:pPr>
        <w:pStyle w:val="31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284" w:firstLine="567"/>
        <w:rPr>
          <w:sz w:val="28"/>
          <w:szCs w:val="28"/>
        </w:rPr>
      </w:pPr>
      <w:r w:rsidRPr="007702CD">
        <w:rPr>
          <w:sz w:val="28"/>
          <w:szCs w:val="28"/>
        </w:rPr>
        <w:t>Как свидетельствуют данные рисунка 1.3, наибольший удельный вес в структуре налоговых выплат предприятия</w:t>
      </w:r>
      <w:r>
        <w:rPr>
          <w:sz w:val="28"/>
          <w:szCs w:val="28"/>
        </w:rPr>
        <w:t xml:space="preserve"> принадлежит отчислениям в ФСЗН – на их долю приходится 80%. На долю всех остальных налогов и сборов приходится 20%.</w:t>
      </w:r>
    </w:p>
    <w:p w:rsidR="005E412C" w:rsidRDefault="005E412C" w:rsidP="007702C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развитием государства меняется налоговая политика и весь механизм налогового регулирования. Нынешний этап развития государства характеризуется трансформацией прежнего механизма управления экономикой, заменой старых  инструментов менеджмента новыми, рыночными. </w:t>
      </w:r>
    </w:p>
    <w:p w:rsidR="005E412C" w:rsidRDefault="005E412C" w:rsidP="00936D2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8. Оформление диаграммы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диаграмм: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Заглавие диаграммы оформляется под ней, жирным шрифтом, уменьшенным на 1 пункт от основного (шрифт №13), без абзаца.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6E13F0">
        <w:rPr>
          <w:color w:val="000000"/>
          <w:sz w:val="28"/>
          <w:szCs w:val="28"/>
        </w:rPr>
        <w:t xml:space="preserve">Нумерация арабскими цифрами сквозная по всей работе </w:t>
      </w:r>
    </w:p>
    <w:p w:rsidR="005E412C" w:rsidRPr="006E13F0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Диаграмма </w:t>
      </w:r>
      <w:r w:rsidRPr="006E13F0">
        <w:rPr>
          <w:color w:val="000000"/>
          <w:sz w:val="28"/>
          <w:szCs w:val="28"/>
        </w:rPr>
        <w:t>располагается сразу после первого упоминания в тексте или сразу же на следующей странице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«диаграмма» в ссылках на него не сокращают. Например,  как следует из диаграммы 1.2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Точку после номера рисунка не ставят, а знак тире. Например, 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Рисунок 3 – Структура  налоговых выплат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названием диаграммы  помещают примечание шрифтом на 1 пункт меньше названия (шрифт №12), не жирным, по центру 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Например, Примечание – Источник: [2, с.17].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может быть оформлено одним  из двух способов: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– Источник: [2, с.17].  или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 – Источник: собственная разработка на основе [2, с.7].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Легенда к диаграммам  может располагаться слева, справа, внизу. Шрифт легенды должен быть хорошо читаемым.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допускается </w:t>
      </w:r>
      <w:r w:rsidRPr="006F6C54">
        <w:rPr>
          <w:color w:val="000000"/>
          <w:sz w:val="28"/>
          <w:szCs w:val="28"/>
          <w:u w:val="single"/>
        </w:rPr>
        <w:t xml:space="preserve">сканирование </w:t>
      </w:r>
      <w:r>
        <w:rPr>
          <w:color w:val="000000"/>
          <w:sz w:val="28"/>
          <w:szCs w:val="28"/>
        </w:rPr>
        <w:t xml:space="preserve">диаграмм. </w:t>
      </w: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удобства проведения анализа объёма налогов, уплачиваемых ОАО «Прогресс», составим таблицу 1. </w:t>
      </w:r>
    </w:p>
    <w:p w:rsidR="005E412C" w:rsidRDefault="00CE5872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CE5872">
        <w:rPr>
          <w:noProof/>
        </w:rPr>
        <w:pict>
          <v:line id="_x0000_s1041" style="position:absolute;left:0;text-align:left;z-index:251663872" from="27pt,0" to="27pt,18pt">
            <v:stroke startarrow="block" endarrow="block"/>
          </v:line>
        </w:pict>
      </w:r>
      <w:r w:rsidR="005E412C">
        <w:rPr>
          <w:i/>
          <w:iCs/>
          <w:color w:val="0000FF"/>
          <w:sz w:val="28"/>
          <w:szCs w:val="28"/>
        </w:rPr>
        <w:t>1 интервал одинарный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1 –  Состав и объём налогов, уплаченных </w:t>
      </w:r>
      <w:r w:rsidR="00CF5595">
        <w:rPr>
          <w:b/>
          <w:sz w:val="26"/>
          <w:szCs w:val="26"/>
        </w:rPr>
        <w:t>ОАО «Прогресс»</w:t>
      </w:r>
      <w:r>
        <w:rPr>
          <w:b/>
          <w:sz w:val="26"/>
          <w:szCs w:val="26"/>
        </w:rPr>
        <w:t xml:space="preserve"> в 2015</w:t>
      </w:r>
      <w:r w:rsidR="00CF55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5E412C" w:rsidRDefault="00CE5872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i/>
          <w:iCs/>
          <w:sz w:val="28"/>
          <w:szCs w:val="28"/>
        </w:rPr>
      </w:pPr>
      <w:r w:rsidRPr="00CE5872">
        <w:rPr>
          <w:noProof/>
        </w:rPr>
        <w:pict>
          <v:line id="_x0000_s1042" style="position:absolute;left:0;text-align:left;z-index:251667968" from="27pt,0" to="27pt,18pt">
            <v:stroke startarrow="block" endarrow="block"/>
          </v:line>
        </w:pict>
      </w:r>
      <w:r w:rsidR="005E412C">
        <w:rPr>
          <w:i/>
          <w:iCs/>
          <w:color w:val="0000FF"/>
          <w:sz w:val="28"/>
          <w:szCs w:val="28"/>
        </w:rPr>
        <w:t>1 интервал одинарный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5E412C" w:rsidTr="00B679BD">
        <w:trPr>
          <w:trHeight w:val="867"/>
        </w:trPr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E412C" w:rsidRPr="004A62B3" w:rsidRDefault="005E412C" w:rsidP="00B679BD">
            <w:pPr>
              <w:pStyle w:val="4"/>
            </w:pPr>
            <w:r w:rsidRPr="004A62B3">
              <w:t>Виды налогов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412C" w:rsidRDefault="00CE5872" w:rsidP="00B679B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CE5872">
              <w:rPr>
                <w:noProof/>
              </w:rPr>
              <w:pict>
                <v:line id="_x0000_s1043" style="position:absolute;left:0;text-align:left;z-index:251658752" from="118.6pt,19.95pt" to="118.6pt,207.25pt" strokecolor="#f60" strokeweight=".5pt">
                  <v:stroke dashstyle="dashDot"/>
                </v:line>
              </w:pict>
            </w:r>
            <w:r w:rsidRPr="00CE5872">
              <w:rPr>
                <w:noProof/>
              </w:rPr>
              <w:pict>
                <v:line id="_x0000_s1044" style="position:absolute;left:0;text-align:left;flip:x;z-index:251660800" from="118.25pt,17.5pt" to="118.6pt,207.05pt" strokecolor="#f60" strokeweight=".5pt">
                  <v:stroke dashstyle="dashDot"/>
                </v:line>
              </w:pict>
            </w:r>
            <w:r w:rsidR="005E412C">
              <w:rPr>
                <w:sz w:val="28"/>
                <w:szCs w:val="28"/>
              </w:rPr>
              <w:t>Сумма налогов, тыс. рублей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26314,237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8209,333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налог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1762,775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5559,025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ФСЗН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190139,764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инновационный фонд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3167,237</w:t>
            </w:r>
          </w:p>
        </w:tc>
      </w:tr>
      <w:tr w:rsidR="005E412C" w:rsidTr="006F6C54">
        <w:trPr>
          <w:trHeight w:val="487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3294,000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Pr="004A62B3" w:rsidRDefault="005E412C" w:rsidP="00B679BD">
            <w:pPr>
              <w:pStyle w:val="4"/>
              <w:spacing w:line="360" w:lineRule="exact"/>
              <w:rPr>
                <w:b w:val="0"/>
                <w:i w:val="0"/>
                <w:color w:val="auto"/>
                <w:sz w:val="28"/>
                <w:szCs w:val="28"/>
              </w:rPr>
            </w:pPr>
            <w:r w:rsidRPr="004A62B3">
              <w:rPr>
                <w:b w:val="0"/>
                <w:i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238446,371</w:t>
            </w:r>
          </w:p>
        </w:tc>
      </w:tr>
    </w:tbl>
    <w:p w:rsidR="005E412C" w:rsidRDefault="00CE5872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FF"/>
          <w:spacing w:val="30"/>
          <w:sz w:val="28"/>
          <w:szCs w:val="28"/>
        </w:rPr>
      </w:pPr>
      <w:r w:rsidRPr="00CE5872">
        <w:rPr>
          <w:noProof/>
        </w:rPr>
        <w:pict>
          <v:line id="_x0000_s1045" style="position:absolute;left:0;text-align:left;z-index:251664896;mso-position-horizontal-relative:text;mso-position-vertical-relative:text" from="27pt,2.1pt" to="27pt,20.1pt">
            <v:stroke startarrow="block" endarrow="block"/>
          </v:line>
        </w:pict>
      </w:r>
      <w:r w:rsidR="005E412C">
        <w:rPr>
          <w:i/>
          <w:color w:val="0000FF"/>
        </w:rPr>
        <w:t>1 интервала  одинарный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30"/>
        </w:rPr>
      </w:pPr>
      <w:r>
        <w:t>Примечание</w:t>
      </w:r>
      <w:r w:rsidR="00CE5872" w:rsidRPr="00CE5872">
        <w:rPr>
          <w:noProof/>
        </w:rPr>
        <w:pict>
          <v:line id="_x0000_s1046" style="position:absolute;left:0;text-align:left;z-index:251659776;mso-position-horizontal-relative:text;mso-position-vertical-relative:text" from="198pt,15pt" to="198pt,51pt">
            <v:stroke startarrow="block" endarrow="block"/>
          </v:line>
        </w:pict>
      </w:r>
      <w:r>
        <w:rPr>
          <w:spacing w:val="30"/>
        </w:rPr>
        <w:t xml:space="preserve"> </w:t>
      </w:r>
      <w:r>
        <w:rPr>
          <w:b/>
          <w:sz w:val="26"/>
          <w:szCs w:val="26"/>
        </w:rPr>
        <w:t xml:space="preserve">– </w:t>
      </w:r>
      <w:r>
        <w:t xml:space="preserve"> Источник: собственная разработка на основе [32, с.22].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firstLine="180"/>
        <w:jc w:val="right"/>
      </w:pPr>
      <w:r>
        <w:rPr>
          <w:i/>
          <w:color w:val="0000FF"/>
        </w:rPr>
        <w:t>2  интервала  одинарных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данным таблицы 1, предприятием в 2015оду было уплачено в бюджет и в целевые бюджетные фонды 238446,371 тысяч рублей.  В  состав налогов,  уплаченных ОАО «Прогресс», входили: экологический налог, налог на землю, налог на прибыль и др.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составе общей суммы налогов, уплаченных ОАО «Прогресс», принадлежит НДС. На второй позиции – отчисления в Фонд социальной защиты населения.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большие налоговые расходы связаны с уплатой экологического налога и отчислений в инновационный фонд.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b/>
          <w:i/>
          <w:caps/>
          <w:color w:val="0000FF"/>
          <w:u w:val="single"/>
        </w:rPr>
      </w:pPr>
      <w:r>
        <w:rPr>
          <w:b/>
          <w:i/>
          <w:sz w:val="28"/>
          <w:szCs w:val="28"/>
        </w:rPr>
        <w:t>Образец 9. Оформление таблицы</w:t>
      </w:r>
      <w:r>
        <w:rPr>
          <w:b/>
          <w:i/>
          <w:caps/>
          <w:color w:val="0000FF"/>
          <w:u w:val="single"/>
        </w:rPr>
        <w:t xml:space="preserve"> 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таблиц: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Заголовок помещать </w:t>
      </w:r>
      <w:r w:rsidRPr="00607216">
        <w:rPr>
          <w:color w:val="000000"/>
          <w:sz w:val="28"/>
          <w:szCs w:val="28"/>
          <w:u w:val="single"/>
        </w:rPr>
        <w:t>над таблицей</w:t>
      </w:r>
      <w:r>
        <w:rPr>
          <w:color w:val="000000"/>
          <w:sz w:val="28"/>
          <w:szCs w:val="28"/>
        </w:rPr>
        <w:t xml:space="preserve">, слева, без абзаца, жирным шрифтом на 1 номер меньше основного текста (№13). </w:t>
      </w:r>
    </w:p>
    <w:p w:rsidR="005E412C" w:rsidRPr="003F3D87" w:rsidRDefault="005E412C" w:rsidP="003F3D87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Нумерация сквозная или по разделам. Нумерация арабскими цифрами. После номера – тире. Например: </w:t>
      </w:r>
      <w:r>
        <w:rPr>
          <w:b/>
          <w:color w:val="000000"/>
          <w:sz w:val="28"/>
          <w:szCs w:val="28"/>
        </w:rPr>
        <w:t xml:space="preserve">Таблица 3 </w:t>
      </w:r>
      <w:r w:rsidRPr="003F3D87">
        <w:rPr>
          <w:b/>
          <w:color w:val="000000"/>
          <w:sz w:val="28"/>
          <w:szCs w:val="28"/>
        </w:rPr>
        <w:t>–</w:t>
      </w:r>
      <w:r w:rsidRPr="003F3D87">
        <w:rPr>
          <w:b/>
          <w:sz w:val="28"/>
          <w:szCs w:val="28"/>
        </w:rPr>
        <w:t xml:space="preserve">  </w:t>
      </w:r>
      <w:r w:rsidRPr="003F3D87">
        <w:rPr>
          <w:sz w:val="28"/>
          <w:szCs w:val="28"/>
        </w:rPr>
        <w:t>Состав и объём налогов, уплаченных предприятием в 2015году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таблицей примечание: не жирно, шрифтом на 1 п. меньше названия (№12), по центру.  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может быть оформлено одним  из двух способов:</w:t>
      </w:r>
    </w:p>
    <w:p w:rsidR="005E412C" w:rsidRPr="003F3D87" w:rsidRDefault="005E412C" w:rsidP="00FD67E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F3D87">
        <w:rPr>
          <w:color w:val="000000"/>
          <w:sz w:val="26"/>
          <w:szCs w:val="26"/>
        </w:rPr>
        <w:t>Примечание – Источник: [2, с.17].  или</w:t>
      </w:r>
    </w:p>
    <w:p w:rsidR="005E412C" w:rsidRPr="003F3D87" w:rsidRDefault="005E412C" w:rsidP="00FD67E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F3D87">
        <w:rPr>
          <w:color w:val="000000"/>
          <w:sz w:val="26"/>
          <w:szCs w:val="26"/>
        </w:rPr>
        <w:t xml:space="preserve">Примечание – Источник: собственная разработка на основе [2, с.7]. 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помещают сразу после упоминания или сразу же на следующей странице. Подводка к таблице примерно такая: в соответствии с таблицей 1.3 ….При этом, слова таблица в такой подводке не сокращается (табл.), а пишется полностью (таблица, в таблице и т.п.).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граф таблицы должны начинаться с прописной буквы, а подзаголовки – со строчной буквы. В конце заголовков и подзаголовков точку не ставят</w:t>
      </w:r>
    </w:p>
    <w:p w:rsidR="005E412C" w:rsidRDefault="005E412C" w:rsidP="00FD67EC">
      <w:pPr>
        <w:numPr>
          <w:ilvl w:val="0"/>
          <w:numId w:val="19"/>
        </w:numPr>
        <w:tabs>
          <w:tab w:val="num" w:pos="432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 в таблице проставляются с соблюдением разрядности,</w:t>
      </w:r>
    </w:p>
    <w:p w:rsidR="005E412C" w:rsidRDefault="005E412C" w:rsidP="00FD67EC">
      <w:pPr>
        <w:spacing w:line="360" w:lineRule="auto"/>
        <w:jc w:val="both"/>
        <w:rPr>
          <w:color w:val="000000"/>
          <w:sz w:val="28"/>
          <w:szCs w:val="28"/>
        </w:rPr>
      </w:pPr>
      <w:r w:rsidRPr="00607216">
        <w:rPr>
          <w:color w:val="000000"/>
          <w:sz w:val="28"/>
          <w:szCs w:val="28"/>
          <w:u w:val="single"/>
        </w:rPr>
        <w:t>выравниваются по правому краю</w:t>
      </w:r>
      <w:r>
        <w:rPr>
          <w:color w:val="000000"/>
          <w:sz w:val="28"/>
          <w:szCs w:val="28"/>
        </w:rPr>
        <w:t>. Одинаковое количество знаков после запятой.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отдельных данных в таблице ставиться прочерк.</w:t>
      </w: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E412C" w:rsidRDefault="005E412C" w:rsidP="006F6C54">
      <w:pPr>
        <w:pStyle w:val="2"/>
        <w:rPr>
          <w:b/>
          <w:bCs/>
        </w:rPr>
      </w:pPr>
      <w:bookmarkStart w:id="1" w:name="_Toc309805683"/>
      <w:bookmarkStart w:id="2" w:name="_Toc309805435"/>
      <w:r>
        <w:rPr>
          <w:b/>
          <w:bCs/>
        </w:rPr>
        <w:lastRenderedPageBreak/>
        <w:t xml:space="preserve">7.  Список рекомендуемой литературы для написания </w:t>
      </w:r>
    </w:p>
    <w:p w:rsidR="005E412C" w:rsidRPr="003F3D87" w:rsidRDefault="005E412C" w:rsidP="003F3D87">
      <w:pPr>
        <w:pStyle w:val="2"/>
        <w:rPr>
          <w:b/>
          <w:bCs/>
        </w:rPr>
      </w:pPr>
      <w:r w:rsidRPr="003F3D87">
        <w:rPr>
          <w:b/>
        </w:rPr>
        <w:t>курсовой работы</w:t>
      </w:r>
      <w:bookmarkEnd w:id="1"/>
      <w:bookmarkEnd w:id="2"/>
    </w:p>
    <w:p w:rsidR="005E412C" w:rsidRDefault="005E412C" w:rsidP="00842C4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F5595" w:rsidRPr="00CF5595" w:rsidRDefault="00CF5595" w:rsidP="00CF5595">
      <w:pPr>
        <w:ind w:left="360"/>
        <w:jc w:val="center"/>
        <w:rPr>
          <w:b/>
          <w:i/>
          <w:sz w:val="26"/>
          <w:szCs w:val="26"/>
        </w:rPr>
      </w:pPr>
      <w:r w:rsidRPr="00CF5595">
        <w:rPr>
          <w:b/>
          <w:i/>
          <w:sz w:val="26"/>
          <w:szCs w:val="26"/>
        </w:rPr>
        <w:t>Законода</w:t>
      </w:r>
      <w:r>
        <w:rPr>
          <w:b/>
          <w:i/>
          <w:sz w:val="26"/>
          <w:szCs w:val="26"/>
        </w:rPr>
        <w:t>тельные и нормативные документы:</w:t>
      </w:r>
    </w:p>
    <w:p w:rsidR="00CF5595" w:rsidRDefault="00CF5595" w:rsidP="00CF5595">
      <w:pPr>
        <w:ind w:left="360"/>
        <w:jc w:val="both"/>
        <w:rPr>
          <w:sz w:val="28"/>
        </w:rPr>
      </w:pPr>
    </w:p>
    <w:p w:rsidR="00CF5595" w:rsidRPr="00CF5595" w:rsidRDefault="00CF5595" w:rsidP="00CF5595">
      <w:pPr>
        <w:jc w:val="both"/>
        <w:rPr>
          <w:sz w:val="26"/>
          <w:szCs w:val="26"/>
        </w:rPr>
      </w:pPr>
      <w:r w:rsidRPr="00CF55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 </w:t>
      </w:r>
      <w:r w:rsidRPr="00CF5595">
        <w:rPr>
          <w:sz w:val="26"/>
          <w:szCs w:val="26"/>
        </w:rPr>
        <w:t xml:space="preserve">Бюджетный кодекс Республики Беларусь. 16 июля 2008г.№412-З //Национальный реестр правовых актов Республики Беларусь.23 июля </w:t>
      </w:r>
      <w:smartTag w:uri="urn:schemas-microsoft-com:office:smarttags" w:element="metricconverter">
        <w:smartTagPr>
          <w:attr w:name="ProductID" w:val="2008 г"/>
        </w:smartTagPr>
        <w:r w:rsidRPr="00CF5595">
          <w:rPr>
            <w:sz w:val="26"/>
            <w:szCs w:val="26"/>
          </w:rPr>
          <w:t>2008 г</w:t>
        </w:r>
      </w:smartTag>
      <w:r w:rsidRPr="00CF5595">
        <w:rPr>
          <w:sz w:val="26"/>
          <w:szCs w:val="26"/>
        </w:rPr>
        <w:t>. №2/ 1509.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 w:rsidRPr="00CF55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2 </w:t>
      </w:r>
      <w:r w:rsidRPr="00CF5595">
        <w:rPr>
          <w:sz w:val="26"/>
          <w:szCs w:val="26"/>
        </w:rPr>
        <w:t xml:space="preserve">Гражданский кодекс Республики Беларусь.7 декабря </w:t>
      </w:r>
      <w:smartTag w:uri="urn:schemas-microsoft-com:office:smarttags" w:element="metricconverter">
        <w:smartTagPr>
          <w:attr w:name="ProductID" w:val="1998 г"/>
        </w:smartTagPr>
        <w:r w:rsidRPr="00CF5595">
          <w:rPr>
            <w:sz w:val="26"/>
            <w:szCs w:val="26"/>
          </w:rPr>
          <w:t>1998 г</w:t>
        </w:r>
      </w:smartTag>
      <w:r w:rsidRPr="00CF5595">
        <w:rPr>
          <w:sz w:val="26"/>
          <w:szCs w:val="26"/>
        </w:rPr>
        <w:t xml:space="preserve">. №218-З //  Национальный реестр правовых актов Республики Беларусь. 20 марта </w:t>
      </w:r>
      <w:smartTag w:uri="urn:schemas-microsoft-com:office:smarttags" w:element="metricconverter">
        <w:smartTagPr>
          <w:attr w:name="ProductID" w:val="2001 г"/>
        </w:smartTagPr>
        <w:r w:rsidRPr="00CF5595">
          <w:rPr>
            <w:sz w:val="26"/>
            <w:szCs w:val="26"/>
          </w:rPr>
          <w:t>2001 г</w:t>
        </w:r>
      </w:smartTag>
      <w:r w:rsidRPr="00CF5595">
        <w:rPr>
          <w:sz w:val="26"/>
          <w:szCs w:val="26"/>
        </w:rPr>
        <w:t>. №2/744.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 w:rsidRPr="00CF559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 </w:t>
      </w:r>
      <w:r w:rsidRPr="00CF5595">
        <w:rPr>
          <w:sz w:val="26"/>
          <w:szCs w:val="26"/>
        </w:rPr>
        <w:t xml:space="preserve">Конституция Республики Беларусь </w:t>
      </w:r>
      <w:smartTag w:uri="urn:schemas-microsoft-com:office:smarttags" w:element="metricconverter">
        <w:smartTagPr>
          <w:attr w:name="ProductID" w:val="1994 г"/>
        </w:smartTagPr>
        <w:r w:rsidRPr="00CF5595">
          <w:rPr>
            <w:sz w:val="26"/>
            <w:szCs w:val="26"/>
          </w:rPr>
          <w:t>1994 г</w:t>
        </w:r>
      </w:smartTag>
      <w:r w:rsidRPr="00CF5595">
        <w:rPr>
          <w:sz w:val="26"/>
          <w:szCs w:val="26"/>
        </w:rPr>
        <w:t>. (с изменениями и дополнениями). – Минск: Беларусь, 1997.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 </w:t>
      </w:r>
      <w:r w:rsidRPr="00CF5595">
        <w:rPr>
          <w:sz w:val="26"/>
          <w:szCs w:val="26"/>
        </w:rPr>
        <w:t>Налоговый кодекс Республики Беларусь. Общая часть. Принят Палатой представителей 15.11.2002г. Одобрен Советом Республики 2.12.2002г.– Минск, «Амалфея», 2004.–112с.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 </w:t>
      </w:r>
      <w:r w:rsidRPr="00CF5595">
        <w:rPr>
          <w:sz w:val="26"/>
          <w:szCs w:val="26"/>
        </w:rPr>
        <w:t>Налоговый кодекс Республики Беларусь. Особенная часть. Принят Палатой представителей 11.12.2009г. Одобрен Советом Республики 18.12.2009г.// Национальный реестр правовых актов Республики Беларусь. 30.12.2009г.№2/ 1623.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 </w:t>
      </w:r>
      <w:r w:rsidRPr="00CF5595">
        <w:rPr>
          <w:sz w:val="26"/>
          <w:szCs w:val="26"/>
        </w:rPr>
        <w:t>Национальная стратегия устойчивого социально-экономического развития Республики Беларусь до 2020г. – Минск: Юнипак, 2004.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 </w:t>
      </w:r>
      <w:r w:rsidRPr="00CF5595">
        <w:rPr>
          <w:sz w:val="26"/>
          <w:szCs w:val="26"/>
        </w:rPr>
        <w:t>Программа социально-экономического развития Республики Беларусь на 2011-2015 гг. Указ Президента Республики Беларусь №136 от  11.04.2011г.</w:t>
      </w:r>
    </w:p>
    <w:p w:rsidR="00CF5595" w:rsidRDefault="00CF5595" w:rsidP="00842C4C">
      <w:pPr>
        <w:ind w:firstLine="708"/>
        <w:jc w:val="center"/>
        <w:rPr>
          <w:b/>
          <w:i/>
          <w:sz w:val="26"/>
          <w:szCs w:val="26"/>
        </w:rPr>
      </w:pPr>
    </w:p>
    <w:p w:rsidR="005E412C" w:rsidRDefault="005E412C" w:rsidP="00842C4C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Основная:</w:t>
      </w:r>
    </w:p>
    <w:p w:rsidR="005E412C" w:rsidRDefault="005E412C" w:rsidP="00842C4C">
      <w:pPr>
        <w:ind w:firstLine="708"/>
        <w:jc w:val="center"/>
        <w:rPr>
          <w:iCs/>
          <w:sz w:val="26"/>
          <w:szCs w:val="26"/>
        </w:rPr>
      </w:pPr>
    </w:p>
    <w:p w:rsidR="005E412C" w:rsidRDefault="005E412C" w:rsidP="00842C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F5595">
        <w:rPr>
          <w:sz w:val="26"/>
          <w:szCs w:val="26"/>
        </w:rPr>
        <w:t>8</w:t>
      </w:r>
      <w:r>
        <w:rPr>
          <w:sz w:val="26"/>
          <w:szCs w:val="26"/>
        </w:rPr>
        <w:t xml:space="preserve"> Государственные финансы: учебное пособие / Г.К.Мультан [и др.]; под ред. Г.К.Мультана – Минск: БГЭУ,2005.– 215с.</w:t>
      </w:r>
    </w:p>
    <w:p w:rsidR="005E412C" w:rsidRDefault="005E412C" w:rsidP="00842C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F5595">
        <w:rPr>
          <w:sz w:val="26"/>
          <w:szCs w:val="26"/>
        </w:rPr>
        <w:t>9</w:t>
      </w:r>
      <w:r>
        <w:rPr>
          <w:sz w:val="26"/>
          <w:szCs w:val="26"/>
        </w:rPr>
        <w:t xml:space="preserve">  Теория финансов: учебное пособие / Н.Е.Заяц, М.К.Фисенко[и др.]; под ред. Н.Е. Заяц, М.К. Фисенко. – Минск: БГЭУ, 2006.– 351с.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412C">
        <w:rPr>
          <w:sz w:val="26"/>
          <w:szCs w:val="26"/>
        </w:rPr>
        <w:t xml:space="preserve"> Налоги и налогообложение: учебник / Н.Е.Заяц, Т.Е.Бондарь, И.Н.Алешкевич [и др.]; под ред.Н.Е.Заяц, Т.Е.Бондарь, И.Н.Алешкевич–Минск: Вышэйшая школа, 2008. –320с.</w:t>
      </w:r>
    </w:p>
    <w:p w:rsidR="005E412C" w:rsidRDefault="005E412C" w:rsidP="00842C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5595">
        <w:rPr>
          <w:sz w:val="26"/>
          <w:szCs w:val="26"/>
        </w:rPr>
        <w:t>11</w:t>
      </w:r>
      <w:r>
        <w:rPr>
          <w:sz w:val="26"/>
          <w:szCs w:val="26"/>
        </w:rPr>
        <w:t xml:space="preserve"> Финансы предприятий: учебное пособие / Т.И.Василевская [и др.]; под ред.Т.И.Василевской. – Минск: Вышэйшая школа, 2008.–527с.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12</w:t>
      </w:r>
      <w:r w:rsidR="005E412C">
        <w:rPr>
          <w:sz w:val="26"/>
          <w:szCs w:val="26"/>
        </w:rPr>
        <w:t xml:space="preserve"> Финансы предприятий: практикум: учебное пособие/ Г.Е.Кобринский [и др.]; под ред. Г.Е.Кобринского, Т.Е.Бондарь,– Минск: Вышэйшая школа,2008.–351с.</w:t>
      </w:r>
    </w:p>
    <w:p w:rsidR="005E412C" w:rsidRDefault="00CF5595" w:rsidP="00CF5595">
      <w:pPr>
        <w:widowControl w:val="0"/>
        <w:tabs>
          <w:tab w:val="num" w:pos="900"/>
          <w:tab w:val="num" w:pos="1429"/>
        </w:tabs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13</w:t>
      </w:r>
      <w:r w:rsidR="005E412C">
        <w:rPr>
          <w:sz w:val="26"/>
          <w:szCs w:val="26"/>
        </w:rPr>
        <w:t xml:space="preserve"> </w:t>
      </w:r>
      <w:r w:rsidR="005E412C">
        <w:rPr>
          <w:bCs/>
          <w:color w:val="000000"/>
          <w:sz w:val="26"/>
          <w:szCs w:val="26"/>
        </w:rPr>
        <w:t>Сорокина, Т.В. Государственный бюджет: учеб. / Т.В. Сорокина. – Минск: БГЭУ, 2012. – 618 с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14</w:t>
      </w:r>
      <w:r w:rsidR="005E412C">
        <w:rPr>
          <w:sz w:val="26"/>
          <w:szCs w:val="26"/>
        </w:rPr>
        <w:t xml:space="preserve"> Финансы и финансовый рынок: учебное пособие/Пузанкевич О.А.[и др.]; под ред. О.А.Пузанкевич, – Минск: БГЭУ, 2010.–312с.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15 </w:t>
      </w:r>
      <w:r w:rsidR="005E412C">
        <w:rPr>
          <w:sz w:val="26"/>
          <w:szCs w:val="26"/>
        </w:rPr>
        <w:t>Финансы и финансовый рынок: учебное пособие/Г.Е.Кобринский[и др.]; под ред. Г.Е.Кобринского, – Минск: Вышэйшая школа, 2014.–311с.</w:t>
      </w:r>
    </w:p>
    <w:p w:rsidR="005E412C" w:rsidRDefault="00CF5595" w:rsidP="00CF5595">
      <w:pPr>
        <w:pStyle w:val="af5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16 </w:t>
      </w:r>
      <w:r w:rsidR="00095FFD">
        <w:rPr>
          <w:iCs/>
          <w:sz w:val="26"/>
          <w:szCs w:val="26"/>
        </w:rPr>
        <w:t>Фисенко,</w:t>
      </w:r>
      <w:r w:rsidR="005E412C">
        <w:rPr>
          <w:iCs/>
          <w:sz w:val="26"/>
          <w:szCs w:val="26"/>
        </w:rPr>
        <w:t>М.К. Финансовая сис</w:t>
      </w:r>
      <w:r w:rsidR="00095FFD">
        <w:rPr>
          <w:iCs/>
          <w:sz w:val="26"/>
          <w:szCs w:val="26"/>
        </w:rPr>
        <w:t xml:space="preserve">тема Беларуси: учебное пособие/ </w:t>
      </w:r>
      <w:r w:rsidR="005E412C">
        <w:rPr>
          <w:iCs/>
          <w:sz w:val="26"/>
          <w:szCs w:val="26"/>
        </w:rPr>
        <w:t>М.К.Фисенко.– Минск: Современная школа,2008.– 158с.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17</w:t>
      </w:r>
      <w:r w:rsidR="005E412C">
        <w:rPr>
          <w:sz w:val="26"/>
          <w:szCs w:val="26"/>
        </w:rPr>
        <w:t>Отраслевые финансы. Кобринский Г.Е.Бондарь Т.Е.Василевская Т.И.-Минск: БГЭУ, 2012,-209с.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18 </w:t>
      </w:r>
      <w:r w:rsidR="00095FFD">
        <w:rPr>
          <w:sz w:val="26"/>
          <w:szCs w:val="26"/>
        </w:rPr>
        <w:t>Страхование: Учебник / Под ред. проф. Т. А. Федоровой. – М.: Магистр, 2009. – 1006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="005E412C">
        <w:rPr>
          <w:sz w:val="26"/>
          <w:szCs w:val="26"/>
        </w:rPr>
        <w:t xml:space="preserve">Финансовый менеджмент: учебное пособие под ред. Пузанкевич </w:t>
      </w:r>
      <w:r w:rsidR="008C386A">
        <w:rPr>
          <w:sz w:val="26"/>
          <w:szCs w:val="26"/>
        </w:rPr>
        <w:t>О</w:t>
      </w:r>
      <w:r w:rsidR="005E412C">
        <w:rPr>
          <w:sz w:val="26"/>
          <w:szCs w:val="26"/>
        </w:rPr>
        <w:t>.А. Минск: БГЭУ, 2011,-209с.</w:t>
      </w:r>
    </w:p>
    <w:p w:rsidR="005E412C" w:rsidRDefault="005E412C" w:rsidP="00842C4C">
      <w:pPr>
        <w:ind w:firstLine="284"/>
        <w:jc w:val="both"/>
        <w:rPr>
          <w:sz w:val="26"/>
          <w:szCs w:val="26"/>
        </w:rPr>
      </w:pPr>
    </w:p>
    <w:p w:rsidR="005E412C" w:rsidRDefault="005E412C" w:rsidP="00842C4C">
      <w:pPr>
        <w:ind w:left="360"/>
        <w:jc w:val="center"/>
        <w:rPr>
          <w:i/>
          <w:sz w:val="26"/>
          <w:szCs w:val="26"/>
        </w:rPr>
      </w:pPr>
    </w:p>
    <w:p w:rsidR="005E412C" w:rsidRDefault="005E412C" w:rsidP="00842C4C">
      <w:pPr>
        <w:rPr>
          <w:i/>
          <w:sz w:val="26"/>
          <w:szCs w:val="26"/>
        </w:rPr>
      </w:pPr>
    </w:p>
    <w:p w:rsidR="005E412C" w:rsidRDefault="005E412C" w:rsidP="00842C4C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Дополнительная:</w:t>
      </w:r>
    </w:p>
    <w:p w:rsidR="005E412C" w:rsidRDefault="005E412C" w:rsidP="00842C4C">
      <w:pPr>
        <w:pStyle w:val="11"/>
        <w:ind w:left="0"/>
        <w:jc w:val="both"/>
        <w:rPr>
          <w:sz w:val="26"/>
          <w:szCs w:val="26"/>
        </w:rPr>
      </w:pP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95FFD">
        <w:rPr>
          <w:sz w:val="26"/>
          <w:szCs w:val="26"/>
        </w:rPr>
        <w:t xml:space="preserve">  Финансово-кредитные системы зарубежных стран: учеб. пособие/И.Н. Жук </w:t>
      </w:r>
      <w:r w:rsidR="00095FFD" w:rsidRPr="00095FFD">
        <w:rPr>
          <w:sz w:val="26"/>
          <w:szCs w:val="26"/>
        </w:rPr>
        <w:t>[</w:t>
      </w:r>
      <w:r w:rsidR="00095FFD">
        <w:rPr>
          <w:sz w:val="26"/>
          <w:szCs w:val="26"/>
        </w:rPr>
        <w:t>и др.</w:t>
      </w:r>
      <w:r w:rsidR="00095FFD" w:rsidRPr="00095FFD">
        <w:rPr>
          <w:sz w:val="26"/>
          <w:szCs w:val="26"/>
        </w:rPr>
        <w:t>]</w:t>
      </w:r>
      <w:r w:rsidR="00095FFD">
        <w:rPr>
          <w:sz w:val="26"/>
          <w:szCs w:val="26"/>
        </w:rPr>
        <w:t>; под общ. ред. И.Н. Жук. – Минск: Вышэйшая школа, 2014 - 415с.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5E412C">
        <w:rPr>
          <w:sz w:val="26"/>
          <w:szCs w:val="26"/>
        </w:rPr>
        <w:t>Годин А. М., Демидов С. Р., Фрумина С. В. Страхование:учебник, – М.: ИТК "Дашков и К°", 2010. – 480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 </w:t>
      </w:r>
      <w:r w:rsidR="005E412C">
        <w:rPr>
          <w:sz w:val="26"/>
          <w:szCs w:val="26"/>
        </w:rPr>
        <w:t>Белоглазова Г. Н., Романовский М. В. Финансы и кредит. – М.: Юрайт, 2011. – 609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 </w:t>
      </w:r>
      <w:r w:rsidR="005E412C">
        <w:rPr>
          <w:sz w:val="26"/>
          <w:szCs w:val="26"/>
        </w:rPr>
        <w:t>Ковалева А. М. Финансы фирмы. – М.: Инфра-М, 2011. – 1522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</w:t>
      </w:r>
      <w:r w:rsidR="005E412C">
        <w:rPr>
          <w:sz w:val="26"/>
          <w:szCs w:val="26"/>
        </w:rPr>
        <w:t>Лапуста М. Г., Мазурина Т. Ю., Скамай Л. Г. Финансы организаций (предприятий). - М.: Инфра-М, 2011. – 575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5E412C">
        <w:rPr>
          <w:sz w:val="26"/>
          <w:szCs w:val="26"/>
        </w:rPr>
        <w:t>Финансы организаций (предприятий): Учебник / Под ред. Н. В. Колчиной, – М.: Юнити–Дана, 2011. – 407 с.</w:t>
      </w:r>
    </w:p>
    <w:p w:rsidR="005E412C" w:rsidRDefault="00CF5595" w:rsidP="00842C4C">
      <w:pPr>
        <w:pStyle w:val="af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5E412C">
        <w:rPr>
          <w:sz w:val="26"/>
          <w:szCs w:val="26"/>
        </w:rPr>
        <w:t>Тютюкина Е. Б. Финансы организаций (предприятий). - М.: ИТК "Дашков и К°", 2011. – 540 с.</w:t>
      </w:r>
    </w:p>
    <w:p w:rsidR="005E412C" w:rsidRDefault="00CF5595" w:rsidP="00842C4C">
      <w:pPr>
        <w:pStyle w:val="af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 </w:t>
      </w:r>
      <w:r w:rsidR="005E412C">
        <w:rPr>
          <w:sz w:val="26"/>
          <w:szCs w:val="26"/>
        </w:rPr>
        <w:t>Финансы: учебник для бакалавров/ под ред.проф.М.В.Романовского, О.В.Врублевской.–  3-е изд.,перераб. и доп.−М.: Юрайт, 2012.– 590с.</w:t>
      </w:r>
    </w:p>
    <w:p w:rsidR="005E412C" w:rsidRDefault="00CF5595" w:rsidP="00842C4C">
      <w:pPr>
        <w:pStyle w:val="11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5E412C">
        <w:rPr>
          <w:sz w:val="26"/>
          <w:szCs w:val="26"/>
        </w:rPr>
        <w:t>Финансы: учебник/ А.Г.Грязнова, Е.В.Маркина [и др.] под ред.А.Г. Грязновой, Е.В.Маркиной, – М.: «Финансы и статистика», 2012.– 496с.</w:t>
      </w:r>
    </w:p>
    <w:p w:rsidR="005E412C" w:rsidRDefault="00CF5595" w:rsidP="00842C4C">
      <w:pPr>
        <w:pStyle w:val="11"/>
        <w:ind w:left="0" w:firstLine="284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29 </w:t>
      </w:r>
      <w:r w:rsidR="005E412C">
        <w:rPr>
          <w:iCs/>
          <w:sz w:val="26"/>
          <w:szCs w:val="26"/>
        </w:rPr>
        <w:t xml:space="preserve">Финансы и кредит: учебник </w:t>
      </w:r>
      <w:r w:rsidR="005E412C">
        <w:rPr>
          <w:sz w:val="26"/>
          <w:szCs w:val="26"/>
        </w:rPr>
        <w:t>/ А.С. Нешитой. – М.: «Дашков и К», 2013.– 576с.</w:t>
      </w:r>
    </w:p>
    <w:p w:rsidR="005E412C" w:rsidRDefault="00CF5595" w:rsidP="00842C4C">
      <w:pPr>
        <w:pStyle w:val="11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r w:rsidR="005E412C">
        <w:rPr>
          <w:sz w:val="26"/>
          <w:szCs w:val="26"/>
        </w:rPr>
        <w:t>Финансы: учебник/  М. Л. Васюнина, О. С.Горлова, Е.В. Маркина, – М.: Кнорус, 2014.– 432с.</w:t>
      </w:r>
    </w:p>
    <w:p w:rsidR="00095FFD" w:rsidRPr="00095FFD" w:rsidRDefault="00CF5595" w:rsidP="00095FF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31 </w:t>
      </w:r>
      <w:r w:rsidR="00095FFD">
        <w:rPr>
          <w:bCs/>
          <w:color w:val="000000"/>
          <w:sz w:val="26"/>
          <w:szCs w:val="26"/>
        </w:rPr>
        <w:t xml:space="preserve">Мировая экономика и внешнеэкономическая деятельность: учеб. пособие/М.И. Плотницкий </w:t>
      </w:r>
      <w:r w:rsidR="00095FFD" w:rsidRPr="00095FFD">
        <w:rPr>
          <w:bCs/>
          <w:color w:val="000000"/>
          <w:sz w:val="26"/>
          <w:szCs w:val="26"/>
        </w:rPr>
        <w:t>[</w:t>
      </w:r>
      <w:r w:rsidR="00095FFD">
        <w:rPr>
          <w:bCs/>
          <w:color w:val="000000"/>
          <w:sz w:val="26"/>
          <w:szCs w:val="26"/>
        </w:rPr>
        <w:t>и др.</w:t>
      </w:r>
      <w:r w:rsidR="00095FFD" w:rsidRPr="00095FFD">
        <w:rPr>
          <w:bCs/>
          <w:color w:val="000000"/>
          <w:sz w:val="26"/>
          <w:szCs w:val="26"/>
        </w:rPr>
        <w:t>]</w:t>
      </w:r>
      <w:r w:rsidR="00095FFD">
        <w:rPr>
          <w:bCs/>
          <w:color w:val="000000"/>
          <w:sz w:val="26"/>
          <w:szCs w:val="26"/>
        </w:rPr>
        <w:t>. – Минск: Современная школа, 2011 – 616с.</w:t>
      </w:r>
    </w:p>
    <w:p w:rsidR="005E412C" w:rsidRDefault="005E412C" w:rsidP="00842C4C">
      <w:pPr>
        <w:pStyle w:val="11"/>
        <w:ind w:left="0" w:firstLine="284"/>
        <w:jc w:val="both"/>
        <w:rPr>
          <w:sz w:val="26"/>
          <w:szCs w:val="26"/>
        </w:rPr>
      </w:pPr>
    </w:p>
    <w:p w:rsidR="005E412C" w:rsidRDefault="005E412C" w:rsidP="00842C4C">
      <w:pPr>
        <w:pStyle w:val="11"/>
        <w:ind w:left="0" w:firstLine="284"/>
        <w:jc w:val="both"/>
        <w:rPr>
          <w:sz w:val="26"/>
          <w:szCs w:val="26"/>
        </w:rPr>
      </w:pPr>
    </w:p>
    <w:p w:rsidR="005E412C" w:rsidRDefault="005E412C" w:rsidP="00842C4C">
      <w:pPr>
        <w:pStyle w:val="11"/>
        <w:ind w:left="0" w:firstLine="284"/>
        <w:jc w:val="both"/>
        <w:rPr>
          <w:sz w:val="26"/>
          <w:szCs w:val="26"/>
        </w:rPr>
      </w:pPr>
    </w:p>
    <w:p w:rsidR="005E412C" w:rsidRDefault="005E412C" w:rsidP="00842C4C">
      <w:pPr>
        <w:pStyle w:val="af5"/>
        <w:rPr>
          <w:sz w:val="26"/>
          <w:szCs w:val="26"/>
        </w:rPr>
      </w:pPr>
    </w:p>
    <w:p w:rsidR="005E412C" w:rsidRDefault="005E412C" w:rsidP="00842C4C">
      <w:pPr>
        <w:pStyle w:val="af5"/>
        <w:spacing w:line="360" w:lineRule="exact"/>
        <w:jc w:val="both"/>
        <w:rPr>
          <w:sz w:val="28"/>
          <w:szCs w:val="28"/>
        </w:rPr>
      </w:pPr>
    </w:p>
    <w:sectPr w:rsidR="005E412C" w:rsidSect="00607216">
      <w:pgSz w:w="11906" w:h="16838"/>
      <w:pgMar w:top="1134" w:right="850" w:bottom="1134" w:left="1701" w:header="708" w:footer="708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EB" w:rsidRDefault="008E60EB" w:rsidP="00914E2C">
      <w:r>
        <w:separator/>
      </w:r>
    </w:p>
  </w:endnote>
  <w:endnote w:type="continuationSeparator" w:id="0">
    <w:p w:rsidR="008E60EB" w:rsidRDefault="008E60EB" w:rsidP="0091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5" w:rsidRDefault="00CE5872">
    <w:pPr>
      <w:pStyle w:val="a5"/>
      <w:jc w:val="center"/>
    </w:pPr>
    <w:r>
      <w:fldChar w:fldCharType="begin"/>
    </w:r>
    <w:r w:rsidR="00CF5595">
      <w:instrText xml:space="preserve"> PAGE   \* MERGEFORMAT </w:instrText>
    </w:r>
    <w:r>
      <w:fldChar w:fldCharType="separate"/>
    </w:r>
    <w:r w:rsidR="00391932">
      <w:rPr>
        <w:noProof/>
      </w:rPr>
      <w:t>31</w:t>
    </w:r>
    <w:r>
      <w:rPr>
        <w:noProof/>
      </w:rPr>
      <w:fldChar w:fldCharType="end"/>
    </w:r>
  </w:p>
  <w:p w:rsidR="00CF5595" w:rsidRDefault="00CF55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EB" w:rsidRDefault="008E60EB" w:rsidP="00914E2C">
      <w:r>
        <w:separator/>
      </w:r>
    </w:p>
  </w:footnote>
  <w:footnote w:type="continuationSeparator" w:id="0">
    <w:p w:rsidR="008E60EB" w:rsidRDefault="008E60EB" w:rsidP="00914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4C"/>
    <w:multiLevelType w:val="multilevel"/>
    <w:tmpl w:val="E760E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3F4611F"/>
    <w:multiLevelType w:val="hybridMultilevel"/>
    <w:tmpl w:val="54164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21718"/>
    <w:multiLevelType w:val="hybridMultilevel"/>
    <w:tmpl w:val="1654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815FE"/>
    <w:multiLevelType w:val="hybridMultilevel"/>
    <w:tmpl w:val="B168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4A40BB"/>
    <w:multiLevelType w:val="hybridMultilevel"/>
    <w:tmpl w:val="D0D41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7E3BED"/>
    <w:multiLevelType w:val="hybridMultilevel"/>
    <w:tmpl w:val="89C03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837144"/>
    <w:multiLevelType w:val="hybridMultilevel"/>
    <w:tmpl w:val="8A8811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451444"/>
    <w:multiLevelType w:val="hybridMultilevel"/>
    <w:tmpl w:val="6810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71CFB"/>
    <w:multiLevelType w:val="hybridMultilevel"/>
    <w:tmpl w:val="0A6E6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D020DD"/>
    <w:multiLevelType w:val="hybridMultilevel"/>
    <w:tmpl w:val="EE722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39067F"/>
    <w:multiLevelType w:val="hybridMultilevel"/>
    <w:tmpl w:val="6AF4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C34504"/>
    <w:multiLevelType w:val="hybridMultilevel"/>
    <w:tmpl w:val="DD2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080DC9"/>
    <w:multiLevelType w:val="hybridMultilevel"/>
    <w:tmpl w:val="90D22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1514DE"/>
    <w:multiLevelType w:val="hybridMultilevel"/>
    <w:tmpl w:val="8F0C2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8C2885"/>
    <w:multiLevelType w:val="hybridMultilevel"/>
    <w:tmpl w:val="7F6E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970B84"/>
    <w:multiLevelType w:val="hybridMultilevel"/>
    <w:tmpl w:val="016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8154F"/>
    <w:multiLevelType w:val="hybridMultilevel"/>
    <w:tmpl w:val="FECC8F04"/>
    <w:lvl w:ilvl="0" w:tplc="38E050BE">
      <w:numFmt w:val="bullet"/>
      <w:lvlText w:val="–"/>
      <w:lvlJc w:val="left"/>
      <w:pPr>
        <w:tabs>
          <w:tab w:val="num" w:pos="1080"/>
        </w:tabs>
        <w:ind w:left="108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5D7597"/>
    <w:multiLevelType w:val="hybridMultilevel"/>
    <w:tmpl w:val="9DF2B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8F42AD"/>
    <w:multiLevelType w:val="hybridMultilevel"/>
    <w:tmpl w:val="15721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DF567C"/>
    <w:multiLevelType w:val="hybridMultilevel"/>
    <w:tmpl w:val="EA6E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E137CA"/>
    <w:multiLevelType w:val="hybridMultilevel"/>
    <w:tmpl w:val="14C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4AD1"/>
    <w:multiLevelType w:val="hybridMultilevel"/>
    <w:tmpl w:val="CBB6B8A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0C0836"/>
    <w:multiLevelType w:val="hybridMultilevel"/>
    <w:tmpl w:val="571884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C309C4"/>
    <w:multiLevelType w:val="hybridMultilevel"/>
    <w:tmpl w:val="BB9E4E76"/>
    <w:lvl w:ilvl="0" w:tplc="A846FCA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E1476"/>
    <w:multiLevelType w:val="hybridMultilevel"/>
    <w:tmpl w:val="CBB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45FCF"/>
    <w:multiLevelType w:val="hybridMultilevel"/>
    <w:tmpl w:val="126AD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B14625"/>
    <w:multiLevelType w:val="hybridMultilevel"/>
    <w:tmpl w:val="CBB6B8A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2C"/>
    <w:rsid w:val="00013DB8"/>
    <w:rsid w:val="00037142"/>
    <w:rsid w:val="00043113"/>
    <w:rsid w:val="0005568A"/>
    <w:rsid w:val="00087677"/>
    <w:rsid w:val="00095FFD"/>
    <w:rsid w:val="000C1CAA"/>
    <w:rsid w:val="000C7808"/>
    <w:rsid w:val="000D293B"/>
    <w:rsid w:val="000D3D52"/>
    <w:rsid w:val="000E0AB0"/>
    <w:rsid w:val="000E158A"/>
    <w:rsid w:val="00105192"/>
    <w:rsid w:val="00110DA8"/>
    <w:rsid w:val="00154A38"/>
    <w:rsid w:val="001A319A"/>
    <w:rsid w:val="001C3C0A"/>
    <w:rsid w:val="001E26B8"/>
    <w:rsid w:val="002035BF"/>
    <w:rsid w:val="002247DA"/>
    <w:rsid w:val="00225388"/>
    <w:rsid w:val="00244D03"/>
    <w:rsid w:val="00251DBF"/>
    <w:rsid w:val="0025694B"/>
    <w:rsid w:val="002668EB"/>
    <w:rsid w:val="00274269"/>
    <w:rsid w:val="0027503C"/>
    <w:rsid w:val="002866A1"/>
    <w:rsid w:val="00287D50"/>
    <w:rsid w:val="002A1711"/>
    <w:rsid w:val="002D43DB"/>
    <w:rsid w:val="00336682"/>
    <w:rsid w:val="003742CE"/>
    <w:rsid w:val="00375952"/>
    <w:rsid w:val="00391932"/>
    <w:rsid w:val="003953CB"/>
    <w:rsid w:val="003A5AD7"/>
    <w:rsid w:val="003B0459"/>
    <w:rsid w:val="003B38C3"/>
    <w:rsid w:val="003C1476"/>
    <w:rsid w:val="003C240D"/>
    <w:rsid w:val="003D4267"/>
    <w:rsid w:val="003D726C"/>
    <w:rsid w:val="003F3D87"/>
    <w:rsid w:val="003F6E8B"/>
    <w:rsid w:val="00442C82"/>
    <w:rsid w:val="004566F2"/>
    <w:rsid w:val="004608A3"/>
    <w:rsid w:val="00467FFE"/>
    <w:rsid w:val="00473E1E"/>
    <w:rsid w:val="0049018D"/>
    <w:rsid w:val="00495655"/>
    <w:rsid w:val="004A3D1B"/>
    <w:rsid w:val="004A62B3"/>
    <w:rsid w:val="004C1962"/>
    <w:rsid w:val="004C5F0B"/>
    <w:rsid w:val="005278FE"/>
    <w:rsid w:val="00530989"/>
    <w:rsid w:val="005359A7"/>
    <w:rsid w:val="005660C2"/>
    <w:rsid w:val="0057313C"/>
    <w:rsid w:val="00584CC0"/>
    <w:rsid w:val="005900B0"/>
    <w:rsid w:val="005A40F3"/>
    <w:rsid w:val="005B18E2"/>
    <w:rsid w:val="005B598E"/>
    <w:rsid w:val="005C049E"/>
    <w:rsid w:val="005E412C"/>
    <w:rsid w:val="005E78BA"/>
    <w:rsid w:val="00607216"/>
    <w:rsid w:val="006272B0"/>
    <w:rsid w:val="0063184B"/>
    <w:rsid w:val="006412D7"/>
    <w:rsid w:val="006645CC"/>
    <w:rsid w:val="006D65A0"/>
    <w:rsid w:val="006E13F0"/>
    <w:rsid w:val="006E20A5"/>
    <w:rsid w:val="006F2C9D"/>
    <w:rsid w:val="006F5588"/>
    <w:rsid w:val="006F6C54"/>
    <w:rsid w:val="007211DD"/>
    <w:rsid w:val="00742609"/>
    <w:rsid w:val="007702CD"/>
    <w:rsid w:val="007A0647"/>
    <w:rsid w:val="007A57D0"/>
    <w:rsid w:val="007B476C"/>
    <w:rsid w:val="007F19DB"/>
    <w:rsid w:val="00810836"/>
    <w:rsid w:val="00842C4C"/>
    <w:rsid w:val="008458D9"/>
    <w:rsid w:val="00851D42"/>
    <w:rsid w:val="0086263E"/>
    <w:rsid w:val="008752BA"/>
    <w:rsid w:val="00886626"/>
    <w:rsid w:val="0089415C"/>
    <w:rsid w:val="008A32C8"/>
    <w:rsid w:val="008B79BF"/>
    <w:rsid w:val="008C386A"/>
    <w:rsid w:val="008E60EB"/>
    <w:rsid w:val="00901C42"/>
    <w:rsid w:val="00902D0E"/>
    <w:rsid w:val="009114E3"/>
    <w:rsid w:val="00911AB8"/>
    <w:rsid w:val="00914E2C"/>
    <w:rsid w:val="00922E56"/>
    <w:rsid w:val="00930788"/>
    <w:rsid w:val="00936D25"/>
    <w:rsid w:val="009876FE"/>
    <w:rsid w:val="009A4BFC"/>
    <w:rsid w:val="009A742E"/>
    <w:rsid w:val="009C1D28"/>
    <w:rsid w:val="00A07067"/>
    <w:rsid w:val="00A70400"/>
    <w:rsid w:val="00A96022"/>
    <w:rsid w:val="00A968BC"/>
    <w:rsid w:val="00A97B98"/>
    <w:rsid w:val="00AB283D"/>
    <w:rsid w:val="00AE077C"/>
    <w:rsid w:val="00AF22FD"/>
    <w:rsid w:val="00AF50B2"/>
    <w:rsid w:val="00B014B8"/>
    <w:rsid w:val="00B02DE7"/>
    <w:rsid w:val="00B040B6"/>
    <w:rsid w:val="00B11ECD"/>
    <w:rsid w:val="00B1229F"/>
    <w:rsid w:val="00B156A9"/>
    <w:rsid w:val="00B45126"/>
    <w:rsid w:val="00B679BD"/>
    <w:rsid w:val="00B86F4B"/>
    <w:rsid w:val="00B97450"/>
    <w:rsid w:val="00BC565F"/>
    <w:rsid w:val="00BF2998"/>
    <w:rsid w:val="00BF5E2F"/>
    <w:rsid w:val="00C03B48"/>
    <w:rsid w:val="00C07431"/>
    <w:rsid w:val="00C33270"/>
    <w:rsid w:val="00C673C2"/>
    <w:rsid w:val="00C67B1D"/>
    <w:rsid w:val="00C921AE"/>
    <w:rsid w:val="00CC4F65"/>
    <w:rsid w:val="00CE17DB"/>
    <w:rsid w:val="00CE5872"/>
    <w:rsid w:val="00CF3C5B"/>
    <w:rsid w:val="00CF5595"/>
    <w:rsid w:val="00CF6152"/>
    <w:rsid w:val="00D12341"/>
    <w:rsid w:val="00D14CC9"/>
    <w:rsid w:val="00D16D23"/>
    <w:rsid w:val="00D41099"/>
    <w:rsid w:val="00D64DCC"/>
    <w:rsid w:val="00D93401"/>
    <w:rsid w:val="00DA4842"/>
    <w:rsid w:val="00DA551D"/>
    <w:rsid w:val="00E050DC"/>
    <w:rsid w:val="00E53A0B"/>
    <w:rsid w:val="00E64A14"/>
    <w:rsid w:val="00EC2B9A"/>
    <w:rsid w:val="00ED02EC"/>
    <w:rsid w:val="00EF2A1A"/>
    <w:rsid w:val="00EF59DB"/>
    <w:rsid w:val="00F073D4"/>
    <w:rsid w:val="00F1670C"/>
    <w:rsid w:val="00F212A2"/>
    <w:rsid w:val="00FA462F"/>
    <w:rsid w:val="00FC37E6"/>
    <w:rsid w:val="00FD61CB"/>
    <w:rsid w:val="00FD67EC"/>
    <w:rsid w:val="00F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4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E2C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4E2C"/>
    <w:pPr>
      <w:keepNext/>
      <w:ind w:firstLine="5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4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42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E2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14E2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4E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42C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914E2C"/>
    <w:pPr>
      <w:ind w:left="240"/>
    </w:pPr>
  </w:style>
  <w:style w:type="paragraph" w:styleId="a3">
    <w:name w:val="footnote text"/>
    <w:basedOn w:val="a"/>
    <w:link w:val="a4"/>
    <w:uiPriority w:val="99"/>
    <w:semiHidden/>
    <w:rsid w:val="00914E2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14E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14E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14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E5872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14E2C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914E2C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914E2C"/>
    <w:pPr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914E2C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914E2C"/>
    <w:pPr>
      <w:ind w:firstLine="540"/>
      <w:jc w:val="both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14E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b">
    <w:name w:val="footnote reference"/>
    <w:uiPriority w:val="99"/>
    <w:semiHidden/>
    <w:rsid w:val="00914E2C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914E2C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rsid w:val="003742CE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42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3742CE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374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742CE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374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42CE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742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42CE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110D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uiPriority w:val="99"/>
    <w:rsid w:val="007A57D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rsid w:val="006412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412D7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rsid w:val="006412D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6412D7"/>
    <w:rPr>
      <w:rFonts w:ascii="Courier New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rsid w:val="006072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607216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rsid w:val="00842C4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842C4C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rsid w:val="00842C4C"/>
    <w:rPr>
      <w:rFonts w:cs="Times New Roman"/>
      <w:b/>
      <w:bCs/>
      <w:color w:val="1D57A7"/>
      <w:u w:val="none"/>
      <w:effect w:val="none"/>
    </w:rPr>
  </w:style>
  <w:style w:type="paragraph" w:customStyle="1" w:styleId="11">
    <w:name w:val="Абзац списка1"/>
    <w:basedOn w:val="a"/>
    <w:uiPriority w:val="99"/>
    <w:rsid w:val="00842C4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6872</Words>
  <Characters>39175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кас</cp:lastModifiedBy>
  <cp:revision>2</cp:revision>
  <cp:lastPrinted>2015-03-02T15:00:00Z</cp:lastPrinted>
  <dcterms:created xsi:type="dcterms:W3CDTF">2016-09-07T07:00:00Z</dcterms:created>
  <dcterms:modified xsi:type="dcterms:W3CDTF">2016-09-07T07:00:00Z</dcterms:modified>
</cp:coreProperties>
</file>